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59EC" w14:textId="3F2FD3E8" w:rsidR="00482369" w:rsidRDefault="00CB3045" w:rsidP="00BD3CDE">
      <w:pPr>
        <w:tabs>
          <w:tab w:val="left" w:pos="5850"/>
        </w:tabs>
      </w:pPr>
      <w:r>
        <w:rPr>
          <w:noProof/>
        </w:rPr>
        <mc:AlternateContent>
          <mc:Choice Requires="wps">
            <w:drawing>
              <wp:anchor distT="0" distB="0" distL="114300" distR="114300" simplePos="0" relativeHeight="251648512" behindDoc="1" locked="0" layoutInCell="1" allowOverlap="1" wp14:anchorId="69B4E304" wp14:editId="63B4148A">
                <wp:simplePos x="0" y="0"/>
                <wp:positionH relativeFrom="column">
                  <wp:posOffset>-738835</wp:posOffset>
                </wp:positionH>
                <wp:positionV relativeFrom="paragraph">
                  <wp:posOffset>-175566</wp:posOffset>
                </wp:positionV>
                <wp:extent cx="5053965" cy="62106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210605"/>
                        </a:xfrm>
                        <a:prstGeom prst="rect">
                          <a:avLst/>
                        </a:prstGeom>
                        <a:noFill/>
                        <a:ln w="9525">
                          <a:noFill/>
                          <a:miter lim="800000"/>
                          <a:headEnd/>
                          <a:tailEnd/>
                        </a:ln>
                      </wps:spPr>
                      <wps:txbx>
                        <w:txbxContent>
                          <w:p w14:paraId="67361F92" w14:textId="5191CFCF" w:rsidR="005D7346" w:rsidRPr="006450FD" w:rsidRDefault="005D7346" w:rsidP="00BC1610">
                            <w:pPr>
                              <w:spacing w:after="120"/>
                              <w:rPr>
                                <w:rFonts w:ascii="Arial" w:hAnsi="Arial" w:cs="Arial"/>
                                <w:b/>
                                <w:color w:val="006002"/>
                                <w:sz w:val="46"/>
                                <w:szCs w:val="46"/>
                              </w:rPr>
                            </w:pPr>
                            <w:r w:rsidRPr="006450FD">
                              <w:rPr>
                                <w:rFonts w:ascii="Arial" w:hAnsi="Arial" w:cs="Arial"/>
                                <w:b/>
                                <w:color w:val="006002"/>
                                <w:sz w:val="46"/>
                                <w:szCs w:val="46"/>
                              </w:rPr>
                              <w:t>Fatigue Management Policies</w:t>
                            </w:r>
                          </w:p>
                          <w:p w14:paraId="31AF769A" w14:textId="15B5E77F" w:rsidR="005D7346" w:rsidRDefault="005D7346"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One of the subjects that are supposed to be covered in fatigue management training for controllers and their supervisors is a company’s own fatigue manag</w:t>
                            </w:r>
                            <w:r w:rsidR="00653CC7">
                              <w:rPr>
                                <w:rFonts w:ascii="Times New Roman" w:eastAsia="Times New Roman" w:hAnsi="Times New Roman" w:cs="Times New Roman"/>
                                <w:color w:val="222222"/>
                                <w:shd w:val="clear" w:color="auto" w:fill="FFFFFF"/>
                              </w:rPr>
                              <w:t xml:space="preserve">ement policies and procedures. </w:t>
                            </w:r>
                            <w:r>
                              <w:rPr>
                                <w:rFonts w:ascii="Times New Roman" w:eastAsia="Times New Roman" w:hAnsi="Times New Roman" w:cs="Times New Roman"/>
                                <w:color w:val="222222"/>
                                <w:shd w:val="clear" w:color="auto" w:fill="FFFFFF"/>
                              </w:rPr>
                              <w:t>As I travel from control room to control room, I ask controllers about those p</w:t>
                            </w:r>
                            <w:r w:rsidR="00653CC7">
                              <w:rPr>
                                <w:rFonts w:ascii="Times New Roman" w:eastAsia="Times New Roman" w:hAnsi="Times New Roman" w:cs="Times New Roman"/>
                                <w:color w:val="222222"/>
                                <w:shd w:val="clear" w:color="auto" w:fill="FFFFFF"/>
                              </w:rPr>
                              <w:t xml:space="preserve">olicies and procedures. </w:t>
                            </w:r>
                            <w:r>
                              <w:rPr>
                                <w:rFonts w:ascii="Times New Roman" w:eastAsia="Times New Roman" w:hAnsi="Times New Roman" w:cs="Times New Roman"/>
                                <w:color w:val="222222"/>
                                <w:shd w:val="clear" w:color="auto" w:fill="FFFFFF"/>
                              </w:rPr>
                              <w:t>Ofte</w:t>
                            </w:r>
                            <w:r w:rsidR="00653CC7">
                              <w:rPr>
                                <w:rFonts w:ascii="Times New Roman" w:eastAsia="Times New Roman" w:hAnsi="Times New Roman" w:cs="Times New Roman"/>
                                <w:color w:val="222222"/>
                                <w:shd w:val="clear" w:color="auto" w:fill="FFFFFF"/>
                              </w:rPr>
                              <w:t xml:space="preserve">n, all I get is a blank look. </w:t>
                            </w:r>
                            <w:r>
                              <w:rPr>
                                <w:rFonts w:ascii="Times New Roman" w:eastAsia="Times New Roman" w:hAnsi="Times New Roman" w:cs="Times New Roman"/>
                                <w:color w:val="222222"/>
                                <w:shd w:val="clear" w:color="auto" w:fill="FFFFFF"/>
                              </w:rPr>
                              <w:t>That is puzzling since the fatigue management procedures are designed to reduce the risks of a controller being involved in a fatigue related incident.</w:t>
                            </w:r>
                          </w:p>
                          <w:p w14:paraId="0F3FF08B" w14:textId="5D26770F" w:rsidR="005D7346" w:rsidRDefault="005D7346" w:rsidP="002C45B9">
                            <w:pPr>
                              <w:rPr>
                                <w:rFonts w:ascii="Times New Roman" w:eastAsia="Times New Roman" w:hAnsi="Times New Roman" w:cs="Times New Roman"/>
                                <w:color w:val="222222"/>
                                <w:shd w:val="clear" w:color="auto" w:fill="FFFFFF"/>
                              </w:rPr>
                            </w:pPr>
                            <w:r w:rsidRPr="00CB3045">
                              <w:rPr>
                                <w:rFonts w:ascii="Times New Roman" w:eastAsia="Times New Roman" w:hAnsi="Times New Roman" w:cs="Times New Roman"/>
                                <w:color w:val="222222"/>
                                <w:spacing w:val="-4"/>
                                <w:shd w:val="clear" w:color="auto" w:fill="FFFFFF"/>
                              </w:rPr>
                              <w:t>Let’s refresh our understanding of the basic CRM requirements for fatigue manage</w:t>
                            </w:r>
                            <w:r w:rsidR="00653CC7" w:rsidRPr="00CB3045">
                              <w:rPr>
                                <w:rFonts w:ascii="Times New Roman" w:eastAsia="Times New Roman" w:hAnsi="Times New Roman" w:cs="Times New Roman"/>
                                <w:color w:val="222222"/>
                                <w:spacing w:val="-4"/>
                                <w:shd w:val="clear" w:color="auto" w:fill="FFFFFF"/>
                              </w:rPr>
                              <w:t>ment</w:t>
                            </w:r>
                            <w:r w:rsidR="00653CC7">
                              <w:rPr>
                                <w:rFonts w:ascii="Times New Roman" w:eastAsia="Times New Roman" w:hAnsi="Times New Roman" w:cs="Times New Roman"/>
                                <w:color w:val="222222"/>
                                <w:shd w:val="clear" w:color="auto" w:fill="FFFFFF"/>
                              </w:rPr>
                              <w:t xml:space="preserve"> policies and procedures. </w:t>
                            </w:r>
                            <w:r>
                              <w:rPr>
                                <w:rFonts w:ascii="Times New Roman" w:eastAsia="Times New Roman" w:hAnsi="Times New Roman" w:cs="Times New Roman"/>
                                <w:color w:val="222222"/>
                                <w:shd w:val="clear" w:color="auto" w:fill="FFFFFF"/>
                              </w:rPr>
                              <w:t>There are four specific requirements:</w:t>
                            </w:r>
                          </w:p>
                          <w:p w14:paraId="4F54F21D" w14:textId="5C763C6E"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Establish shift lengths and schedule rotations that provide controllers off-duty time sufficient to achieve eight hours of continuous sleep.</w:t>
                            </w:r>
                          </w:p>
                          <w:p w14:paraId="33D70F64" w14:textId="55C96AB4"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Establish a maximum limit on controller hours of service, which may a</w:t>
                            </w:r>
                            <w:r w:rsidR="00C17C76">
                              <w:rPr>
                                <w:rFonts w:ascii="Times New Roman" w:eastAsia="Times New Roman" w:hAnsi="Times New Roman" w:cs="Times New Roman"/>
                                <w:color w:val="222222"/>
                                <w:shd w:val="clear" w:color="auto" w:fill="FFFFFF"/>
                              </w:rPr>
                              <w:t>llow for an emergency deviation.</w:t>
                            </w:r>
                          </w:p>
                          <w:p w14:paraId="16E83E6A" w14:textId="7440D248"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sidRPr="00CB3045">
                              <w:rPr>
                                <w:rFonts w:ascii="Times New Roman" w:eastAsia="Times New Roman" w:hAnsi="Times New Roman" w:cs="Times New Roman"/>
                                <w:color w:val="222222"/>
                                <w:spacing w:val="6"/>
                                <w:shd w:val="clear" w:color="auto" w:fill="FFFFFF"/>
                              </w:rPr>
                              <w:t>Educate controllers and supervisors in fatigue mitigation strategies and how</w:t>
                            </w:r>
                            <w:r>
                              <w:rPr>
                                <w:rFonts w:ascii="Times New Roman" w:eastAsia="Times New Roman" w:hAnsi="Times New Roman" w:cs="Times New Roman"/>
                                <w:color w:val="222222"/>
                                <w:shd w:val="clear" w:color="auto" w:fill="FFFFFF"/>
                              </w:rPr>
                              <w:t xml:space="preserve"> </w:t>
                            </w:r>
                            <w:r w:rsidR="00CB3045">
                              <w:rPr>
                                <w:rFonts w:ascii="Times New Roman" w:eastAsia="Times New Roman" w:hAnsi="Times New Roman" w:cs="Times New Roman"/>
                                <w:color w:val="222222"/>
                                <w:shd w:val="clear" w:color="auto" w:fill="FFFFFF"/>
                              </w:rPr>
                              <w:br/>
                            </w:r>
                            <w:r>
                              <w:rPr>
                                <w:rFonts w:ascii="Times New Roman" w:eastAsia="Times New Roman" w:hAnsi="Times New Roman" w:cs="Times New Roman"/>
                                <w:color w:val="222222"/>
                                <w:shd w:val="clear" w:color="auto" w:fill="FFFFFF"/>
                              </w:rPr>
                              <w:t>off-duty activities contribute to fatigue.</w:t>
                            </w:r>
                          </w:p>
                          <w:p w14:paraId="57783AAA" w14:textId="5DF597A0"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Train controllers and supervisors to recognize the signs of fatigue.</w:t>
                            </w:r>
                          </w:p>
                          <w:p w14:paraId="73365922" w14:textId="2FE8AA3B" w:rsidR="005D7346" w:rsidRDefault="005D7346" w:rsidP="00C62ED6">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For items one and two, controllers need to know their schedule rotation, start and st</w:t>
                            </w:r>
                            <w:r w:rsidR="00113CFB">
                              <w:rPr>
                                <w:rFonts w:ascii="Times New Roman" w:eastAsia="Times New Roman" w:hAnsi="Times New Roman" w:cs="Times New Roman"/>
                                <w:color w:val="222222"/>
                                <w:shd w:val="clear" w:color="auto" w:fill="FFFFFF"/>
                              </w:rPr>
                              <w:t>op</w:t>
                            </w:r>
                            <w:r>
                              <w:rPr>
                                <w:rFonts w:ascii="Times New Roman" w:eastAsia="Times New Roman" w:hAnsi="Times New Roman" w:cs="Times New Roman"/>
                                <w:color w:val="222222"/>
                                <w:shd w:val="clear" w:color="auto" w:fill="FFFFFF"/>
                              </w:rPr>
                              <w:t xml:space="preserve"> times, and the maximum number of hours they are allowe</w:t>
                            </w:r>
                            <w:r w:rsidR="00653CC7">
                              <w:rPr>
                                <w:rFonts w:ascii="Times New Roman" w:eastAsia="Times New Roman" w:hAnsi="Times New Roman" w:cs="Times New Roman"/>
                                <w:color w:val="222222"/>
                                <w:shd w:val="clear" w:color="auto" w:fill="FFFFFF"/>
                              </w:rPr>
                              <w:t xml:space="preserve">d to work without a deviation. </w:t>
                            </w:r>
                            <w:r>
                              <w:rPr>
                                <w:rFonts w:ascii="Times New Roman" w:eastAsia="Times New Roman" w:hAnsi="Times New Roman" w:cs="Times New Roman"/>
                                <w:color w:val="222222"/>
                                <w:shd w:val="clear" w:color="auto" w:fill="FFFFFF"/>
                              </w:rPr>
                              <w:t xml:space="preserve">Companies have to develop supporting procedures and policies that affect controllers and need to ensure controllers know those procedures also.  </w:t>
                            </w:r>
                          </w:p>
                          <w:p w14:paraId="0038414A" w14:textId="7B507333" w:rsidR="005D7346" w:rsidRDefault="005D7346" w:rsidP="00C62ED6">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At the very least, controllers and supervisors need to read the fatigue ma</w:t>
                            </w:r>
                            <w:r w:rsidR="00653CC7">
                              <w:rPr>
                                <w:rFonts w:ascii="Times New Roman" w:eastAsia="Times New Roman" w:hAnsi="Times New Roman" w:cs="Times New Roman"/>
                                <w:color w:val="222222"/>
                                <w:shd w:val="clear" w:color="auto" w:fill="FFFFFF"/>
                              </w:rPr>
                              <w:t xml:space="preserve">nagement procedures each year. </w:t>
                            </w:r>
                            <w:r>
                              <w:rPr>
                                <w:rFonts w:ascii="Times New Roman" w:eastAsia="Times New Roman" w:hAnsi="Times New Roman" w:cs="Times New Roman"/>
                                <w:color w:val="222222"/>
                                <w:shd w:val="clear" w:color="auto" w:fill="FFFFFF"/>
                              </w:rPr>
                              <w:t xml:space="preserve">We recommend the use of a “required reading” procedure to document that all affected employees have read, understood, and signed their names with the </w:t>
                            </w:r>
                            <w:r w:rsidR="00653CC7">
                              <w:rPr>
                                <w:rFonts w:ascii="Times New Roman" w:eastAsia="Times New Roman" w:hAnsi="Times New Roman" w:cs="Times New Roman"/>
                                <w:color w:val="222222"/>
                                <w:shd w:val="clear" w:color="auto" w:fill="FFFFFF"/>
                              </w:rPr>
                              <w:t xml:space="preserve">date the reading is completed. </w:t>
                            </w:r>
                            <w:r>
                              <w:rPr>
                                <w:rFonts w:ascii="Times New Roman" w:eastAsia="Times New Roman" w:hAnsi="Times New Roman" w:cs="Times New Roman"/>
                                <w:color w:val="222222"/>
                                <w:shd w:val="clear" w:color="auto" w:fill="FFFFFF"/>
                              </w:rPr>
                              <w:t>This is not as effective as providing an opportunity for</w:t>
                            </w:r>
                            <w:r w:rsidR="00653CC7">
                              <w:rPr>
                                <w:rFonts w:ascii="Times New Roman" w:eastAsia="Times New Roman" w:hAnsi="Times New Roman" w:cs="Times New Roman"/>
                                <w:color w:val="222222"/>
                                <w:shd w:val="clear" w:color="auto" w:fill="FFFFFF"/>
                              </w:rPr>
                              <w:t xml:space="preserve"> a group discussion and review.</w:t>
                            </w:r>
                            <w:r>
                              <w:rPr>
                                <w:rFonts w:ascii="Times New Roman" w:eastAsia="Times New Roman" w:hAnsi="Times New Roman" w:cs="Times New Roman"/>
                                <w:color w:val="222222"/>
                                <w:shd w:val="clear" w:color="auto" w:fill="FFFFFF"/>
                              </w:rPr>
                              <w:t xml:space="preserve"> What is your company’s practice?</w:t>
                            </w:r>
                          </w:p>
                          <w:p w14:paraId="6CAA9808" w14:textId="515E7A56" w:rsidR="005D7346" w:rsidRPr="00C62ED6" w:rsidRDefault="005D7346" w:rsidP="00C62ED6">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For items three and four, a fatigue education and training program has to cover fatigue mitigation strategies for its particular operations, how off-duty activities contribute to fatigue, and how to recognize the signs of fatigue.</w:t>
                            </w:r>
                          </w:p>
                          <w:p w14:paraId="185B265E" w14:textId="1854972C" w:rsidR="005D7346" w:rsidRDefault="005D7346" w:rsidP="002C45B9">
                            <w:pPr>
                              <w:rPr>
                                <w:rFonts w:ascii="Times New Roman" w:eastAsia="Times New Roman" w:hAnsi="Times New Roman" w:cs="Times New Roman"/>
                                <w:color w:val="222222"/>
                                <w:shd w:val="clear" w:color="auto" w:fill="FFFFFF"/>
                              </w:rPr>
                            </w:pPr>
                          </w:p>
                          <w:p w14:paraId="241A7105" w14:textId="77777777" w:rsidR="005D7346" w:rsidRPr="002C45B9" w:rsidRDefault="005D7346" w:rsidP="002C45B9">
                            <w:pPr>
                              <w:rPr>
                                <w:rFonts w:ascii="Times New Roman" w:eastAsia="Times New Roman" w:hAnsi="Times New Roman" w:cs="Times New Roman"/>
                                <w:color w:val="222222"/>
                                <w:shd w:val="clear" w:color="auto" w:fill="FFFFFF"/>
                              </w:rPr>
                            </w:pPr>
                          </w:p>
                          <w:p w14:paraId="0E29E44F" w14:textId="69B0575A" w:rsidR="005D7346" w:rsidRDefault="005D7346" w:rsidP="0047611A">
                            <w:pPr>
                              <w:spacing w:after="120"/>
                              <w:rPr>
                                <w:rFonts w:ascii="Times New Roman" w:eastAsia="Times New Roman" w:hAnsi="Times New Roman" w:cs="Times New Roman"/>
                                <w:color w:val="222222"/>
                                <w:shd w:val="clear" w:color="auto" w:fill="FFFFFF"/>
                              </w:rPr>
                            </w:pPr>
                          </w:p>
                          <w:p w14:paraId="7B8F5359" w14:textId="77777777" w:rsidR="005D7346" w:rsidRPr="00F143C9" w:rsidRDefault="005D7346" w:rsidP="00F143C9">
                            <w:pPr>
                              <w:spacing w:after="0" w:line="240" w:lineRule="auto"/>
                              <w:rPr>
                                <w:rFonts w:ascii="Times New Roman" w:eastAsia="Times New Roman" w:hAnsi="Times New Roman" w:cs="Times New Roman"/>
                                <w:sz w:val="20"/>
                                <w:szCs w:val="20"/>
                              </w:rPr>
                            </w:pPr>
                          </w:p>
                          <w:p w14:paraId="18497F84" w14:textId="77777777" w:rsidR="005D7346" w:rsidRDefault="005D7346" w:rsidP="0047611A">
                            <w:pPr>
                              <w:spacing w:after="120"/>
                              <w:rPr>
                                <w:rFonts w:ascii="Times New Roman" w:eastAsia="Times New Roman" w:hAnsi="Times New Roman" w:cs="Times New Roman"/>
                                <w:color w:val="222222"/>
                                <w:shd w:val="clear" w:color="auto" w:fill="FFFFFF"/>
                              </w:rPr>
                            </w:pPr>
                          </w:p>
                          <w:p w14:paraId="64E7638A" w14:textId="77777777" w:rsidR="005D7346" w:rsidRDefault="005D7346" w:rsidP="0047611A">
                            <w:pPr>
                              <w:spacing w:after="120"/>
                              <w:rPr>
                                <w:rFonts w:ascii="Times New Roman" w:eastAsia="Times New Roman" w:hAnsi="Times New Roman" w:cs="Times New Roman"/>
                                <w:color w:val="222222"/>
                                <w:shd w:val="clear" w:color="auto" w:fill="FFFFFF"/>
                              </w:rPr>
                            </w:pPr>
                          </w:p>
                          <w:p w14:paraId="73457E0D" w14:textId="77777777" w:rsidR="005D7346" w:rsidRDefault="005D7346" w:rsidP="00F61569">
                            <w:pPr>
                              <w:spacing w:after="120"/>
                              <w:rPr>
                                <w:rFonts w:ascii="Times New Roman" w:eastAsia="Times New Roman" w:hAnsi="Times New Roman" w:cs="Times New Roman"/>
                                <w:color w:val="222222"/>
                                <w:shd w:val="clear" w:color="auto" w:fill="FFFFFF"/>
                              </w:rPr>
                            </w:pPr>
                          </w:p>
                          <w:p w14:paraId="3DCCB2BA" w14:textId="5C33592B" w:rsidR="005D7346" w:rsidRPr="00FD2352" w:rsidRDefault="005D7346" w:rsidP="00FD2352">
                            <w:pPr>
                              <w:rPr>
                                <w:rFonts w:ascii="Times New Roman" w:hAnsi="Times New Roman" w:cs="Times New Roman"/>
                                <w:szCs w:val="24"/>
                              </w:rPr>
                            </w:pPr>
                          </w:p>
                          <w:p w14:paraId="70F15073" w14:textId="77777777" w:rsidR="005D7346" w:rsidRDefault="005D7346" w:rsidP="00E327E5">
                            <w:pPr>
                              <w:shd w:val="clear" w:color="auto" w:fill="FFFFFF"/>
                              <w:spacing w:line="240" w:lineRule="atLeast"/>
                              <w:rPr>
                                <w:rFonts w:ascii="Arial" w:eastAsia="Times New Roman" w:hAnsi="Arial" w:cs="Arial"/>
                                <w:color w:val="222222"/>
                                <w:sz w:val="24"/>
                                <w:szCs w:val="24"/>
                              </w:rPr>
                            </w:pPr>
                          </w:p>
                          <w:p w14:paraId="359D5FC3" w14:textId="77777777" w:rsidR="005D7346" w:rsidRPr="00AD0E20" w:rsidRDefault="005D7346" w:rsidP="00AD0E20">
                            <w:pPr>
                              <w:rPr>
                                <w:rFonts w:ascii="Times New Roman" w:hAnsi="Times New Roman" w:cs="Times New Roman"/>
                                <w:szCs w:val="24"/>
                              </w:rPr>
                            </w:pPr>
                          </w:p>
                          <w:p w14:paraId="70DB8F42" w14:textId="77777777" w:rsidR="005D7346" w:rsidRDefault="005D7346" w:rsidP="001C67C8">
                            <w:pPr>
                              <w:rPr>
                                <w:rFonts w:ascii="Times New Roman" w:hAnsi="Times New Roman" w:cs="Times New Roman"/>
                                <w:szCs w:val="24"/>
                              </w:rPr>
                            </w:pPr>
                          </w:p>
                          <w:p w14:paraId="28517E5F" w14:textId="42D71400" w:rsidR="005D7346" w:rsidRDefault="005D7346" w:rsidP="0093278B">
                            <w:pPr>
                              <w:rPr>
                                <w:rFonts w:ascii="Times New Roman" w:hAnsi="Times New Roman" w:cs="Times New Roman"/>
                                <w:szCs w:val="24"/>
                              </w:rPr>
                            </w:pPr>
                          </w:p>
                          <w:p w14:paraId="661A2B91" w14:textId="77777777" w:rsidR="005D7346" w:rsidRDefault="005D7346" w:rsidP="0093278B">
                            <w:pPr>
                              <w:rPr>
                                <w:rFonts w:ascii="Times New Roman" w:hAnsi="Times New Roman" w:cs="Times New Roman"/>
                                <w:szCs w:val="24"/>
                              </w:rPr>
                            </w:pPr>
                          </w:p>
                          <w:p w14:paraId="192505BC" w14:textId="77777777" w:rsidR="005D7346" w:rsidRDefault="005D7346" w:rsidP="0093278B">
                            <w:pPr>
                              <w:rPr>
                                <w:rFonts w:ascii="Times New Roman" w:hAnsi="Times New Roman" w:cs="Times New Roman"/>
                                <w:szCs w:val="24"/>
                              </w:rPr>
                            </w:pPr>
                          </w:p>
                          <w:p w14:paraId="16E2D73E"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5D7346" w:rsidRPr="00367440" w:rsidRDefault="005D7346" w:rsidP="009E3731">
                            <w:pPr>
                              <w:spacing w:after="0" w:line="240" w:lineRule="auto"/>
                              <w:rPr>
                                <w:rFonts w:ascii="Times New Roman" w:eastAsia="Times New Roman" w:hAnsi="Times New Roman" w:cs="Times New Roman"/>
                                <w:b/>
                                <w:sz w:val="24"/>
                                <w:szCs w:val="24"/>
                              </w:rPr>
                            </w:pPr>
                          </w:p>
                          <w:p w14:paraId="0475C207" w14:textId="743BA148" w:rsidR="005D7346" w:rsidRPr="00837DFE" w:rsidRDefault="005D7346" w:rsidP="00837DFE">
                            <w:pPr>
                              <w:rPr>
                                <w:rFonts w:ascii="Times New Roman" w:hAnsi="Times New Roman" w:cs="Times New Roman"/>
                                <w:szCs w:val="24"/>
                              </w:rPr>
                            </w:pPr>
                          </w:p>
                          <w:p w14:paraId="0D674FCD" w14:textId="23F68545" w:rsidR="005D7346" w:rsidRDefault="005D7346" w:rsidP="007E17F4">
                            <w:pPr>
                              <w:spacing w:before="120"/>
                              <w:rPr>
                                <w:rFonts w:ascii="Times New Roman" w:hAnsi="Times New Roman" w:cs="Times New Roman"/>
                                <w:szCs w:val="24"/>
                              </w:rPr>
                            </w:pPr>
                          </w:p>
                          <w:p w14:paraId="25EEFFEE" w14:textId="77777777" w:rsidR="005D7346" w:rsidRPr="0024724D" w:rsidRDefault="005D7346"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4E304" id="_x0000_t202" coordsize="21600,21600" o:spt="202" path="m,l,21600r21600,l21600,xe">
                <v:stroke joinstyle="miter"/>
                <v:path gradientshapeok="t" o:connecttype="rect"/>
              </v:shapetype>
              <v:shape id="Text Box 3" o:spid="_x0000_s1026" type="#_x0000_t202" style="position:absolute;margin-left:-58.2pt;margin-top:-13.8pt;width:397.95pt;height:48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hLCwIAAPMDAAAOAAAAZHJzL2Uyb0RvYy54bWysU9tuGyEQfa/Uf0C817u+rBuvjKM0aapK&#10;6UVK+gGYZb2owFDA3nW/PgPrOFb7VpUHBMzMmTlnhvX1YDQ5SB8UWEank5ISaQU0yu4Y/fF0/+6K&#10;khC5bbgGKxk9ykCvN2/frHtXyxl0oBvpCYLYUPeO0S5GVxdFEJ00PEzASYvGFrzhEa9+VzSe94hu&#10;dDEry2XRg2+cByFDwNe70Ug3Gb9tpYjf2jbISDSjWFvMu8/7Nu3FZs3rneeuU+JUBv+HKgxXFpOe&#10;oe545GTv1V9QRgkPAdo4EWAKaFslZOaAbKblH2weO+5k5oLiBHeWKfw/WPH18N0T1TA6p8Rygy16&#10;kkMkH2Ag86RO70KNTo8O3eKAz9jlzDS4BxA/A7Fw23G7kzfeQ99J3mB10xRZXISOOCGBbPsv0GAa&#10;vo+QgYbWmyQdikEQHbt0PHcmlSLwsSqr+WpZUSLQtpxNy2VZ5Ry8fgl3PsRPEgxJB0Y9tj7D88ND&#10;iKkcXr+4pGwW7pXWuf3akp7RVTWrcsCFxaiI06mVYfSqTGucl8Tyo21ycORKj2dMoO2JdmI6co7D&#10;dkDHpMUWmiMK4GGcQvw1eOjA/6akxwlkNPzacy8p0Z8tiriaLhZpZPNlUb2f4cVfWraXFm4FQjEa&#10;KRmPtzGP+cj1BsVuVZbhtZJTrThZWZ3TL0ije3nPXq9/dfMMAAD//wMAUEsDBBQABgAIAAAAIQDF&#10;DVfd4AAAAAwBAAAPAAAAZHJzL2Rvd25yZXYueG1sTI9NT8MwDIbvSPyHyEjctqRT29HSdEIgriDG&#10;h8Qta7y2onGqJlvLv8ec4GbLj14/b7Vb3CDOOIXek4ZkrUAgNd721Gp4e31c3YAI0ZA1gyfU8I0B&#10;dvXlRWVK62d6wfM+toJDKJRGQxfjWEoZmg6dCWs/IvHt6CdnIq9TK+1kZg53g9wolUtneuIPnRnx&#10;vsPma39yGt6fjp8fqXpuH1w2zn5Rklwhtb6+Wu5uQURc4h8Mv/qsDjU7HfyJbBCDhlWS5CmzPG22&#10;OQhG8m2RgThoKDKVgqwr+b9E/QMAAP//AwBQSwECLQAUAAYACAAAACEAtoM4kv4AAADhAQAAEwAA&#10;AAAAAAAAAAAAAAAAAAAAW0NvbnRlbnRfVHlwZXNdLnhtbFBLAQItABQABgAIAAAAIQA4/SH/1gAA&#10;AJQBAAALAAAAAAAAAAAAAAAAAC8BAABfcmVscy8ucmVsc1BLAQItABQABgAIAAAAIQDKulhLCwIA&#10;APMDAAAOAAAAAAAAAAAAAAAAAC4CAABkcnMvZTJvRG9jLnhtbFBLAQItABQABgAIAAAAIQDFDVfd&#10;4AAAAAwBAAAPAAAAAAAAAAAAAAAAAGUEAABkcnMvZG93bnJldi54bWxQSwUGAAAAAAQABADzAAAA&#10;cgUAAAAA&#10;" filled="f" stroked="f">
                <v:textbox>
                  <w:txbxContent>
                    <w:p w14:paraId="67361F92" w14:textId="5191CFCF" w:rsidR="005D7346" w:rsidRPr="006450FD" w:rsidRDefault="005D7346" w:rsidP="00BC1610">
                      <w:pPr>
                        <w:spacing w:after="120"/>
                        <w:rPr>
                          <w:rFonts w:ascii="Arial" w:hAnsi="Arial" w:cs="Arial"/>
                          <w:b/>
                          <w:color w:val="006002"/>
                          <w:sz w:val="46"/>
                          <w:szCs w:val="46"/>
                        </w:rPr>
                      </w:pPr>
                      <w:r w:rsidRPr="006450FD">
                        <w:rPr>
                          <w:rFonts w:ascii="Arial" w:hAnsi="Arial" w:cs="Arial"/>
                          <w:b/>
                          <w:color w:val="006002"/>
                          <w:sz w:val="46"/>
                          <w:szCs w:val="46"/>
                        </w:rPr>
                        <w:t>Fatigue Management Policies</w:t>
                      </w:r>
                    </w:p>
                    <w:p w14:paraId="31AF769A" w14:textId="15B5E77F" w:rsidR="005D7346" w:rsidRDefault="005D7346" w:rsidP="002C45B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One of the subjects that are supposed to be covered in fatigue management training for controllers and their supervisors is a company’s own fatigue manag</w:t>
                      </w:r>
                      <w:r w:rsidR="00653CC7">
                        <w:rPr>
                          <w:rFonts w:ascii="Times New Roman" w:eastAsia="Times New Roman" w:hAnsi="Times New Roman" w:cs="Times New Roman"/>
                          <w:color w:val="222222"/>
                          <w:shd w:val="clear" w:color="auto" w:fill="FFFFFF"/>
                        </w:rPr>
                        <w:t xml:space="preserve">ement policies and procedures. </w:t>
                      </w:r>
                      <w:r>
                        <w:rPr>
                          <w:rFonts w:ascii="Times New Roman" w:eastAsia="Times New Roman" w:hAnsi="Times New Roman" w:cs="Times New Roman"/>
                          <w:color w:val="222222"/>
                          <w:shd w:val="clear" w:color="auto" w:fill="FFFFFF"/>
                        </w:rPr>
                        <w:t>As I travel from control room to control room, I ask controllers about those p</w:t>
                      </w:r>
                      <w:r w:rsidR="00653CC7">
                        <w:rPr>
                          <w:rFonts w:ascii="Times New Roman" w:eastAsia="Times New Roman" w:hAnsi="Times New Roman" w:cs="Times New Roman"/>
                          <w:color w:val="222222"/>
                          <w:shd w:val="clear" w:color="auto" w:fill="FFFFFF"/>
                        </w:rPr>
                        <w:t xml:space="preserve">olicies and procedures. </w:t>
                      </w:r>
                      <w:r>
                        <w:rPr>
                          <w:rFonts w:ascii="Times New Roman" w:eastAsia="Times New Roman" w:hAnsi="Times New Roman" w:cs="Times New Roman"/>
                          <w:color w:val="222222"/>
                          <w:shd w:val="clear" w:color="auto" w:fill="FFFFFF"/>
                        </w:rPr>
                        <w:t>Ofte</w:t>
                      </w:r>
                      <w:r w:rsidR="00653CC7">
                        <w:rPr>
                          <w:rFonts w:ascii="Times New Roman" w:eastAsia="Times New Roman" w:hAnsi="Times New Roman" w:cs="Times New Roman"/>
                          <w:color w:val="222222"/>
                          <w:shd w:val="clear" w:color="auto" w:fill="FFFFFF"/>
                        </w:rPr>
                        <w:t xml:space="preserve">n, all I get is a blank look. </w:t>
                      </w:r>
                      <w:r>
                        <w:rPr>
                          <w:rFonts w:ascii="Times New Roman" w:eastAsia="Times New Roman" w:hAnsi="Times New Roman" w:cs="Times New Roman"/>
                          <w:color w:val="222222"/>
                          <w:shd w:val="clear" w:color="auto" w:fill="FFFFFF"/>
                        </w:rPr>
                        <w:t>That is puzzling since the fatigue management procedures are designed to reduce the risks of a controller being involved in a fatigue related incident.</w:t>
                      </w:r>
                    </w:p>
                    <w:p w14:paraId="0F3FF08B" w14:textId="5D26770F" w:rsidR="005D7346" w:rsidRDefault="005D7346" w:rsidP="002C45B9">
                      <w:pPr>
                        <w:rPr>
                          <w:rFonts w:ascii="Times New Roman" w:eastAsia="Times New Roman" w:hAnsi="Times New Roman" w:cs="Times New Roman"/>
                          <w:color w:val="222222"/>
                          <w:shd w:val="clear" w:color="auto" w:fill="FFFFFF"/>
                        </w:rPr>
                      </w:pPr>
                      <w:r w:rsidRPr="00CB3045">
                        <w:rPr>
                          <w:rFonts w:ascii="Times New Roman" w:eastAsia="Times New Roman" w:hAnsi="Times New Roman" w:cs="Times New Roman"/>
                          <w:color w:val="222222"/>
                          <w:spacing w:val="-4"/>
                          <w:shd w:val="clear" w:color="auto" w:fill="FFFFFF"/>
                        </w:rPr>
                        <w:t>Let’s refresh our understanding of the basic CRM requirements for fatigue manage</w:t>
                      </w:r>
                      <w:r w:rsidR="00653CC7" w:rsidRPr="00CB3045">
                        <w:rPr>
                          <w:rFonts w:ascii="Times New Roman" w:eastAsia="Times New Roman" w:hAnsi="Times New Roman" w:cs="Times New Roman"/>
                          <w:color w:val="222222"/>
                          <w:spacing w:val="-4"/>
                          <w:shd w:val="clear" w:color="auto" w:fill="FFFFFF"/>
                        </w:rPr>
                        <w:t>ment</w:t>
                      </w:r>
                      <w:r w:rsidR="00653CC7">
                        <w:rPr>
                          <w:rFonts w:ascii="Times New Roman" w:eastAsia="Times New Roman" w:hAnsi="Times New Roman" w:cs="Times New Roman"/>
                          <w:color w:val="222222"/>
                          <w:shd w:val="clear" w:color="auto" w:fill="FFFFFF"/>
                        </w:rPr>
                        <w:t xml:space="preserve"> policies and procedures. </w:t>
                      </w:r>
                      <w:r>
                        <w:rPr>
                          <w:rFonts w:ascii="Times New Roman" w:eastAsia="Times New Roman" w:hAnsi="Times New Roman" w:cs="Times New Roman"/>
                          <w:color w:val="222222"/>
                          <w:shd w:val="clear" w:color="auto" w:fill="FFFFFF"/>
                        </w:rPr>
                        <w:t>There are four specific requirements:</w:t>
                      </w:r>
                    </w:p>
                    <w:p w14:paraId="4F54F21D" w14:textId="5C763C6E"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Establish shift lengths and schedule rotations that provide controllers off-duty time sufficient to achieve eight hours of continuous sleep.</w:t>
                      </w:r>
                    </w:p>
                    <w:p w14:paraId="33D70F64" w14:textId="55C96AB4"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Establish a maximum limit on controller hours of service, which may a</w:t>
                      </w:r>
                      <w:r w:rsidR="00C17C76">
                        <w:rPr>
                          <w:rFonts w:ascii="Times New Roman" w:eastAsia="Times New Roman" w:hAnsi="Times New Roman" w:cs="Times New Roman"/>
                          <w:color w:val="222222"/>
                          <w:shd w:val="clear" w:color="auto" w:fill="FFFFFF"/>
                        </w:rPr>
                        <w:t>llow for an emergency deviation.</w:t>
                      </w:r>
                    </w:p>
                    <w:p w14:paraId="16E83E6A" w14:textId="7440D248"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sidRPr="00CB3045">
                        <w:rPr>
                          <w:rFonts w:ascii="Times New Roman" w:eastAsia="Times New Roman" w:hAnsi="Times New Roman" w:cs="Times New Roman"/>
                          <w:color w:val="222222"/>
                          <w:spacing w:val="6"/>
                          <w:shd w:val="clear" w:color="auto" w:fill="FFFFFF"/>
                        </w:rPr>
                        <w:t>Educate controllers and supervisors in fatigue mitigation strategies and how</w:t>
                      </w:r>
                      <w:r>
                        <w:rPr>
                          <w:rFonts w:ascii="Times New Roman" w:eastAsia="Times New Roman" w:hAnsi="Times New Roman" w:cs="Times New Roman"/>
                          <w:color w:val="222222"/>
                          <w:shd w:val="clear" w:color="auto" w:fill="FFFFFF"/>
                        </w:rPr>
                        <w:t xml:space="preserve"> </w:t>
                      </w:r>
                      <w:r w:rsidR="00CB3045">
                        <w:rPr>
                          <w:rFonts w:ascii="Times New Roman" w:eastAsia="Times New Roman" w:hAnsi="Times New Roman" w:cs="Times New Roman"/>
                          <w:color w:val="222222"/>
                          <w:shd w:val="clear" w:color="auto" w:fill="FFFFFF"/>
                        </w:rPr>
                        <w:br/>
                      </w:r>
                      <w:r>
                        <w:rPr>
                          <w:rFonts w:ascii="Times New Roman" w:eastAsia="Times New Roman" w:hAnsi="Times New Roman" w:cs="Times New Roman"/>
                          <w:color w:val="222222"/>
                          <w:shd w:val="clear" w:color="auto" w:fill="FFFFFF"/>
                        </w:rPr>
                        <w:t>off-duty activities contribute to fatigue.</w:t>
                      </w:r>
                    </w:p>
                    <w:p w14:paraId="57783AAA" w14:textId="5DF597A0" w:rsidR="005D7346" w:rsidRDefault="005D7346" w:rsidP="00653CC7">
                      <w:pPr>
                        <w:pStyle w:val="ListParagraph"/>
                        <w:numPr>
                          <w:ilvl w:val="0"/>
                          <w:numId w:val="29"/>
                        </w:num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Train controllers and supervisors to recognize the signs of fatigue.</w:t>
                      </w:r>
                    </w:p>
                    <w:p w14:paraId="73365922" w14:textId="2FE8AA3B" w:rsidR="005D7346" w:rsidRDefault="005D7346" w:rsidP="00C62ED6">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For items one and two, controllers need to know their schedule rotation, start and st</w:t>
                      </w:r>
                      <w:r w:rsidR="00113CFB">
                        <w:rPr>
                          <w:rFonts w:ascii="Times New Roman" w:eastAsia="Times New Roman" w:hAnsi="Times New Roman" w:cs="Times New Roman"/>
                          <w:color w:val="222222"/>
                          <w:shd w:val="clear" w:color="auto" w:fill="FFFFFF"/>
                        </w:rPr>
                        <w:t>op</w:t>
                      </w:r>
                      <w:r>
                        <w:rPr>
                          <w:rFonts w:ascii="Times New Roman" w:eastAsia="Times New Roman" w:hAnsi="Times New Roman" w:cs="Times New Roman"/>
                          <w:color w:val="222222"/>
                          <w:shd w:val="clear" w:color="auto" w:fill="FFFFFF"/>
                        </w:rPr>
                        <w:t xml:space="preserve"> times, and the maximum number of hours they are allowe</w:t>
                      </w:r>
                      <w:r w:rsidR="00653CC7">
                        <w:rPr>
                          <w:rFonts w:ascii="Times New Roman" w:eastAsia="Times New Roman" w:hAnsi="Times New Roman" w:cs="Times New Roman"/>
                          <w:color w:val="222222"/>
                          <w:shd w:val="clear" w:color="auto" w:fill="FFFFFF"/>
                        </w:rPr>
                        <w:t xml:space="preserve">d to work without a deviation. </w:t>
                      </w:r>
                      <w:r>
                        <w:rPr>
                          <w:rFonts w:ascii="Times New Roman" w:eastAsia="Times New Roman" w:hAnsi="Times New Roman" w:cs="Times New Roman"/>
                          <w:color w:val="222222"/>
                          <w:shd w:val="clear" w:color="auto" w:fill="FFFFFF"/>
                        </w:rPr>
                        <w:t xml:space="preserve">Companies have to develop supporting procedures and policies that affect controllers and need to ensure controllers know those procedures also.  </w:t>
                      </w:r>
                    </w:p>
                    <w:p w14:paraId="0038414A" w14:textId="7B507333" w:rsidR="005D7346" w:rsidRDefault="005D7346" w:rsidP="00C62ED6">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At the very least, controllers and supervisors need to read the fatigue ma</w:t>
                      </w:r>
                      <w:r w:rsidR="00653CC7">
                        <w:rPr>
                          <w:rFonts w:ascii="Times New Roman" w:eastAsia="Times New Roman" w:hAnsi="Times New Roman" w:cs="Times New Roman"/>
                          <w:color w:val="222222"/>
                          <w:shd w:val="clear" w:color="auto" w:fill="FFFFFF"/>
                        </w:rPr>
                        <w:t xml:space="preserve">nagement procedures each year. </w:t>
                      </w:r>
                      <w:r>
                        <w:rPr>
                          <w:rFonts w:ascii="Times New Roman" w:eastAsia="Times New Roman" w:hAnsi="Times New Roman" w:cs="Times New Roman"/>
                          <w:color w:val="222222"/>
                          <w:shd w:val="clear" w:color="auto" w:fill="FFFFFF"/>
                        </w:rPr>
                        <w:t xml:space="preserve">We recommend the use of a “required reading” procedure to document that all affected employees have read, understood, and signed their names with the </w:t>
                      </w:r>
                      <w:r w:rsidR="00653CC7">
                        <w:rPr>
                          <w:rFonts w:ascii="Times New Roman" w:eastAsia="Times New Roman" w:hAnsi="Times New Roman" w:cs="Times New Roman"/>
                          <w:color w:val="222222"/>
                          <w:shd w:val="clear" w:color="auto" w:fill="FFFFFF"/>
                        </w:rPr>
                        <w:t xml:space="preserve">date the reading is completed. </w:t>
                      </w:r>
                      <w:r>
                        <w:rPr>
                          <w:rFonts w:ascii="Times New Roman" w:eastAsia="Times New Roman" w:hAnsi="Times New Roman" w:cs="Times New Roman"/>
                          <w:color w:val="222222"/>
                          <w:shd w:val="clear" w:color="auto" w:fill="FFFFFF"/>
                        </w:rPr>
                        <w:t>This is not as effective as providing an opportunity for</w:t>
                      </w:r>
                      <w:r w:rsidR="00653CC7">
                        <w:rPr>
                          <w:rFonts w:ascii="Times New Roman" w:eastAsia="Times New Roman" w:hAnsi="Times New Roman" w:cs="Times New Roman"/>
                          <w:color w:val="222222"/>
                          <w:shd w:val="clear" w:color="auto" w:fill="FFFFFF"/>
                        </w:rPr>
                        <w:t xml:space="preserve"> a group discussion and review.</w:t>
                      </w:r>
                      <w:r>
                        <w:rPr>
                          <w:rFonts w:ascii="Times New Roman" w:eastAsia="Times New Roman" w:hAnsi="Times New Roman" w:cs="Times New Roman"/>
                          <w:color w:val="222222"/>
                          <w:shd w:val="clear" w:color="auto" w:fill="FFFFFF"/>
                        </w:rPr>
                        <w:t xml:space="preserve"> What is your company’s practice?</w:t>
                      </w:r>
                    </w:p>
                    <w:p w14:paraId="6CAA9808" w14:textId="515E7A56" w:rsidR="005D7346" w:rsidRPr="00C62ED6" w:rsidRDefault="005D7346" w:rsidP="00C62ED6">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For items three and four, a fatigue education and training program has to cover fatigue mitigation strategies for its particular operations, how off-duty activities contribute to fatigue, and how to recognize the signs of fatigue.</w:t>
                      </w:r>
                    </w:p>
                    <w:p w14:paraId="185B265E" w14:textId="1854972C" w:rsidR="005D7346" w:rsidRDefault="005D7346" w:rsidP="002C45B9">
                      <w:pPr>
                        <w:rPr>
                          <w:rFonts w:ascii="Times New Roman" w:eastAsia="Times New Roman" w:hAnsi="Times New Roman" w:cs="Times New Roman"/>
                          <w:color w:val="222222"/>
                          <w:shd w:val="clear" w:color="auto" w:fill="FFFFFF"/>
                        </w:rPr>
                      </w:pPr>
                    </w:p>
                    <w:p w14:paraId="241A7105" w14:textId="77777777" w:rsidR="005D7346" w:rsidRPr="002C45B9" w:rsidRDefault="005D7346" w:rsidP="002C45B9">
                      <w:pPr>
                        <w:rPr>
                          <w:rFonts w:ascii="Times New Roman" w:eastAsia="Times New Roman" w:hAnsi="Times New Roman" w:cs="Times New Roman"/>
                          <w:color w:val="222222"/>
                          <w:shd w:val="clear" w:color="auto" w:fill="FFFFFF"/>
                        </w:rPr>
                      </w:pPr>
                    </w:p>
                    <w:p w14:paraId="0E29E44F" w14:textId="69B0575A" w:rsidR="005D7346" w:rsidRDefault="005D7346" w:rsidP="0047611A">
                      <w:pPr>
                        <w:spacing w:after="120"/>
                        <w:rPr>
                          <w:rFonts w:ascii="Times New Roman" w:eastAsia="Times New Roman" w:hAnsi="Times New Roman" w:cs="Times New Roman"/>
                          <w:color w:val="222222"/>
                          <w:shd w:val="clear" w:color="auto" w:fill="FFFFFF"/>
                        </w:rPr>
                      </w:pPr>
                    </w:p>
                    <w:p w14:paraId="7B8F5359" w14:textId="77777777" w:rsidR="005D7346" w:rsidRPr="00F143C9" w:rsidRDefault="005D7346" w:rsidP="00F143C9">
                      <w:pPr>
                        <w:spacing w:after="0" w:line="240" w:lineRule="auto"/>
                        <w:rPr>
                          <w:rFonts w:ascii="Times New Roman" w:eastAsia="Times New Roman" w:hAnsi="Times New Roman" w:cs="Times New Roman"/>
                          <w:sz w:val="20"/>
                          <w:szCs w:val="20"/>
                        </w:rPr>
                      </w:pPr>
                    </w:p>
                    <w:p w14:paraId="18497F84" w14:textId="77777777" w:rsidR="005D7346" w:rsidRDefault="005D7346" w:rsidP="0047611A">
                      <w:pPr>
                        <w:spacing w:after="120"/>
                        <w:rPr>
                          <w:rFonts w:ascii="Times New Roman" w:eastAsia="Times New Roman" w:hAnsi="Times New Roman" w:cs="Times New Roman"/>
                          <w:color w:val="222222"/>
                          <w:shd w:val="clear" w:color="auto" w:fill="FFFFFF"/>
                        </w:rPr>
                      </w:pPr>
                    </w:p>
                    <w:p w14:paraId="64E7638A" w14:textId="77777777" w:rsidR="005D7346" w:rsidRDefault="005D7346" w:rsidP="0047611A">
                      <w:pPr>
                        <w:spacing w:after="120"/>
                        <w:rPr>
                          <w:rFonts w:ascii="Times New Roman" w:eastAsia="Times New Roman" w:hAnsi="Times New Roman" w:cs="Times New Roman"/>
                          <w:color w:val="222222"/>
                          <w:shd w:val="clear" w:color="auto" w:fill="FFFFFF"/>
                        </w:rPr>
                      </w:pPr>
                    </w:p>
                    <w:p w14:paraId="73457E0D" w14:textId="77777777" w:rsidR="005D7346" w:rsidRDefault="005D7346" w:rsidP="00F61569">
                      <w:pPr>
                        <w:spacing w:after="120"/>
                        <w:rPr>
                          <w:rFonts w:ascii="Times New Roman" w:eastAsia="Times New Roman" w:hAnsi="Times New Roman" w:cs="Times New Roman"/>
                          <w:color w:val="222222"/>
                          <w:shd w:val="clear" w:color="auto" w:fill="FFFFFF"/>
                        </w:rPr>
                      </w:pPr>
                    </w:p>
                    <w:p w14:paraId="3DCCB2BA" w14:textId="5C33592B" w:rsidR="005D7346" w:rsidRPr="00FD2352" w:rsidRDefault="005D7346" w:rsidP="00FD2352">
                      <w:pPr>
                        <w:rPr>
                          <w:rFonts w:ascii="Times New Roman" w:hAnsi="Times New Roman" w:cs="Times New Roman"/>
                          <w:szCs w:val="24"/>
                        </w:rPr>
                      </w:pPr>
                    </w:p>
                    <w:p w14:paraId="70F15073" w14:textId="77777777" w:rsidR="005D7346" w:rsidRDefault="005D7346" w:rsidP="00E327E5">
                      <w:pPr>
                        <w:shd w:val="clear" w:color="auto" w:fill="FFFFFF"/>
                        <w:spacing w:line="240" w:lineRule="atLeast"/>
                        <w:rPr>
                          <w:rFonts w:ascii="Arial" w:eastAsia="Times New Roman" w:hAnsi="Arial" w:cs="Arial"/>
                          <w:color w:val="222222"/>
                          <w:sz w:val="24"/>
                          <w:szCs w:val="24"/>
                        </w:rPr>
                      </w:pPr>
                    </w:p>
                    <w:p w14:paraId="359D5FC3" w14:textId="77777777" w:rsidR="005D7346" w:rsidRPr="00AD0E20" w:rsidRDefault="005D7346" w:rsidP="00AD0E20">
                      <w:pPr>
                        <w:rPr>
                          <w:rFonts w:ascii="Times New Roman" w:hAnsi="Times New Roman" w:cs="Times New Roman"/>
                          <w:szCs w:val="24"/>
                        </w:rPr>
                      </w:pPr>
                    </w:p>
                    <w:p w14:paraId="70DB8F42" w14:textId="77777777" w:rsidR="005D7346" w:rsidRDefault="005D7346" w:rsidP="001C67C8">
                      <w:pPr>
                        <w:rPr>
                          <w:rFonts w:ascii="Times New Roman" w:hAnsi="Times New Roman" w:cs="Times New Roman"/>
                          <w:szCs w:val="24"/>
                        </w:rPr>
                      </w:pPr>
                    </w:p>
                    <w:p w14:paraId="28517E5F" w14:textId="42D71400" w:rsidR="005D7346" w:rsidRDefault="005D7346" w:rsidP="0093278B">
                      <w:pPr>
                        <w:rPr>
                          <w:rFonts w:ascii="Times New Roman" w:hAnsi="Times New Roman" w:cs="Times New Roman"/>
                          <w:szCs w:val="24"/>
                        </w:rPr>
                      </w:pPr>
                    </w:p>
                    <w:p w14:paraId="661A2B91" w14:textId="77777777" w:rsidR="005D7346" w:rsidRDefault="005D7346" w:rsidP="0093278B">
                      <w:pPr>
                        <w:rPr>
                          <w:rFonts w:ascii="Times New Roman" w:hAnsi="Times New Roman" w:cs="Times New Roman"/>
                          <w:szCs w:val="24"/>
                        </w:rPr>
                      </w:pPr>
                    </w:p>
                    <w:p w14:paraId="192505BC" w14:textId="77777777" w:rsidR="005D7346" w:rsidRDefault="005D7346" w:rsidP="0093278B">
                      <w:pPr>
                        <w:rPr>
                          <w:rFonts w:ascii="Times New Roman" w:hAnsi="Times New Roman" w:cs="Times New Roman"/>
                          <w:szCs w:val="24"/>
                        </w:rPr>
                      </w:pPr>
                    </w:p>
                    <w:p w14:paraId="16E2D73E"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5D7346" w:rsidRDefault="005D7346"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5D7346" w:rsidRPr="00367440" w:rsidRDefault="005D7346" w:rsidP="009E3731">
                      <w:pPr>
                        <w:spacing w:after="0" w:line="240" w:lineRule="auto"/>
                        <w:rPr>
                          <w:rFonts w:ascii="Times New Roman" w:eastAsia="Times New Roman" w:hAnsi="Times New Roman" w:cs="Times New Roman"/>
                          <w:b/>
                          <w:sz w:val="24"/>
                          <w:szCs w:val="24"/>
                        </w:rPr>
                      </w:pPr>
                    </w:p>
                    <w:p w14:paraId="0475C207" w14:textId="743BA148" w:rsidR="005D7346" w:rsidRPr="00837DFE" w:rsidRDefault="005D7346" w:rsidP="00837DFE">
                      <w:pPr>
                        <w:rPr>
                          <w:rFonts w:ascii="Times New Roman" w:hAnsi="Times New Roman" w:cs="Times New Roman"/>
                          <w:szCs w:val="24"/>
                        </w:rPr>
                      </w:pPr>
                    </w:p>
                    <w:p w14:paraId="0D674FCD" w14:textId="23F68545" w:rsidR="005D7346" w:rsidRDefault="005D7346" w:rsidP="007E17F4">
                      <w:pPr>
                        <w:spacing w:before="120"/>
                        <w:rPr>
                          <w:rFonts w:ascii="Times New Roman" w:hAnsi="Times New Roman" w:cs="Times New Roman"/>
                          <w:szCs w:val="24"/>
                        </w:rPr>
                      </w:pPr>
                    </w:p>
                    <w:p w14:paraId="25EEFFEE" w14:textId="77777777" w:rsidR="005D7346" w:rsidRPr="0024724D" w:rsidRDefault="005D7346" w:rsidP="00821177">
                      <w:pPr>
                        <w:pStyle w:val="ListParagraph"/>
                        <w:ind w:left="360"/>
                        <w:rPr>
                          <w:rFonts w:ascii="Times New Roman" w:hAnsi="Times New Roman" w:cs="Times New Roman"/>
                        </w:rPr>
                      </w:pPr>
                    </w:p>
                  </w:txbxContent>
                </v:textbox>
              </v:shape>
            </w:pict>
          </mc:Fallback>
        </mc:AlternateContent>
      </w:r>
      <w:r w:rsidR="007168C1">
        <w:rPr>
          <w:noProof/>
        </w:rPr>
        <mc:AlternateContent>
          <mc:Choice Requires="wps">
            <w:drawing>
              <wp:anchor distT="0" distB="0" distL="114300" distR="114300" simplePos="0" relativeHeight="251650560" behindDoc="0" locked="0" layoutInCell="1" allowOverlap="1" wp14:anchorId="1FAE46B7" wp14:editId="28E14173">
                <wp:simplePos x="0" y="0"/>
                <wp:positionH relativeFrom="column">
                  <wp:posOffset>4451985</wp:posOffset>
                </wp:positionH>
                <wp:positionV relativeFrom="paragraph">
                  <wp:posOffset>-46990</wp:posOffset>
                </wp:positionV>
                <wp:extent cx="4427220" cy="3831590"/>
                <wp:effectExtent l="0" t="0" r="0" b="381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8315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8167E" w14:textId="524F704F" w:rsidR="005D7346" w:rsidRDefault="005D7346" w:rsidP="00E709A8">
                            <w:pPr>
                              <w:rPr>
                                <w:rFonts w:ascii="Times New Roman" w:eastAsia="Times New Roman" w:hAnsi="Times New Roman" w:cs="Times New Roman"/>
                              </w:rPr>
                            </w:pPr>
                            <w:r>
                              <w:rPr>
                                <w:rFonts w:ascii="Times New Roman" w:eastAsia="Times New Roman" w:hAnsi="Times New Roman" w:cs="Times New Roman"/>
                              </w:rPr>
                              <w:t>Companies are using a multitude of methods for fatigue training and education. Those methods vary from a brief PowerPoint presentation to online training to classroom sessions to providing reading mater</w:t>
                            </w:r>
                            <w:r w:rsidR="00653CC7">
                              <w:rPr>
                                <w:rFonts w:ascii="Times New Roman" w:eastAsia="Times New Roman" w:hAnsi="Times New Roman" w:cs="Times New Roman"/>
                              </w:rPr>
                              <w:t xml:space="preserve">ial about fatigue management. </w:t>
                            </w:r>
                            <w:r>
                              <w:rPr>
                                <w:rFonts w:ascii="Times New Roman" w:eastAsia="Times New Roman" w:hAnsi="Times New Roman" w:cs="Times New Roman"/>
                              </w:rPr>
                              <w:t>Some of those methods do not cover the 20 subjects listed i</w:t>
                            </w:r>
                            <w:r w:rsidR="00653CC7">
                              <w:rPr>
                                <w:rFonts w:ascii="Times New Roman" w:eastAsia="Times New Roman" w:hAnsi="Times New Roman" w:cs="Times New Roman"/>
                              </w:rPr>
                              <w:t xml:space="preserve">n the CRM inspection guidance. </w:t>
                            </w:r>
                            <w:r>
                              <w:rPr>
                                <w:rFonts w:ascii="Times New Roman" w:eastAsia="Times New Roman" w:hAnsi="Times New Roman" w:cs="Times New Roman"/>
                              </w:rPr>
                              <w:t xml:space="preserve">Does your fatigue training and education program cover all of those subjects?  </w:t>
                            </w:r>
                          </w:p>
                          <w:p w14:paraId="43BADE8F" w14:textId="06007776" w:rsidR="005D7346" w:rsidRDefault="005D7346" w:rsidP="000E305D">
                            <w:pPr>
                              <w:rPr>
                                <w:rFonts w:ascii="Times New Roman" w:eastAsia="Times New Roman" w:hAnsi="Times New Roman" w:cs="Times New Roman"/>
                                <w:i/>
                                <w:color w:val="000000"/>
                              </w:rPr>
                            </w:pPr>
                            <w:r>
                              <w:rPr>
                                <w:rFonts w:ascii="Times New Roman" w:eastAsia="Times New Roman" w:hAnsi="Times New Roman" w:cs="Times New Roman"/>
                              </w:rPr>
                              <w:t>One of the reasons we have provided over 84 monthly articles and seven annual calendars is to provide ongoing and regular educational m</w:t>
                            </w:r>
                            <w:r w:rsidR="00653CC7">
                              <w:rPr>
                                <w:rFonts w:ascii="Times New Roman" w:eastAsia="Times New Roman" w:hAnsi="Times New Roman" w:cs="Times New Roman"/>
                              </w:rPr>
                              <w:t xml:space="preserve">aterials on those 20 subjects. </w:t>
                            </w:r>
                            <w:r>
                              <w:rPr>
                                <w:rFonts w:ascii="Times New Roman" w:eastAsia="Times New Roman" w:hAnsi="Times New Roman" w:cs="Times New Roman"/>
                              </w:rPr>
                              <w:t>Occasionally, someone even lets us know the articles and calendars a</w:t>
                            </w:r>
                            <w:r w:rsidR="00653CC7">
                              <w:rPr>
                                <w:rFonts w:ascii="Times New Roman" w:eastAsia="Times New Roman" w:hAnsi="Times New Roman" w:cs="Times New Roman"/>
                              </w:rPr>
                              <w:t xml:space="preserve">re useful. Here’s an example: </w:t>
                            </w:r>
                            <w:r w:rsidRPr="000E305D">
                              <w:rPr>
                                <w:rFonts w:ascii="Times New Roman" w:hAnsi="Times New Roman" w:cs="Times New Roman"/>
                                <w:i/>
                                <w:color w:val="000000"/>
                              </w:rPr>
                              <w:t>Good day Mr. Alday</w:t>
                            </w:r>
                            <w:r>
                              <w:rPr>
                                <w:rFonts w:ascii="Times New Roman" w:hAnsi="Times New Roman" w:cs="Times New Roman"/>
                                <w:i/>
                                <w:color w:val="000000"/>
                              </w:rPr>
                              <w:t xml:space="preserve"> </w:t>
                            </w:r>
                            <w:r w:rsidRPr="000E305D">
                              <w:rPr>
                                <w:rFonts w:ascii="Times New Roman" w:hAnsi="Times New Roman" w:cs="Times New Roman"/>
                                <w:i/>
                                <w:color w:val="000000"/>
                              </w:rPr>
                              <w:t xml:space="preserve">I have just finished your recent article on good nutrition and appreciate the reminder on good or better habits. </w:t>
                            </w:r>
                            <w:r w:rsidRPr="000E305D">
                              <w:rPr>
                                <w:rFonts w:ascii="Times New Roman" w:eastAsia="Times New Roman" w:hAnsi="Times New Roman" w:cs="Times New Roman"/>
                                <w:i/>
                                <w:color w:val="000000"/>
                              </w:rPr>
                              <w:t>Thanks again for the fatigue and nutrition articles, they are a great reminder to keep focused.</w:t>
                            </w:r>
                          </w:p>
                          <w:p w14:paraId="638A8C54" w14:textId="0B1DCEFF" w:rsidR="005D7346" w:rsidRPr="00F618B4" w:rsidRDefault="005D7346" w:rsidP="000E305D">
                            <w:pPr>
                              <w:rPr>
                                <w:rFonts w:ascii="Times New Roman" w:eastAsia="Times New Roman" w:hAnsi="Times New Roman" w:cs="Times New Roman"/>
                                <w:color w:val="000000"/>
                              </w:rPr>
                            </w:pPr>
                            <w:r>
                              <w:rPr>
                                <w:rFonts w:ascii="Times New Roman" w:eastAsia="Times New Roman" w:hAnsi="Times New Roman" w:cs="Times New Roman"/>
                                <w:color w:val="000000"/>
                              </w:rPr>
                              <w:t>Make sure your employees are provided training on your company’s fatigue management policies and procedures including their intent, their content, anything in the policies that cause discontent, and what the poli</w:t>
                            </w:r>
                            <w:r w:rsidR="00653CC7">
                              <w:rPr>
                                <w:rFonts w:ascii="Times New Roman" w:eastAsia="Times New Roman" w:hAnsi="Times New Roman" w:cs="Times New Roman"/>
                                <w:color w:val="000000"/>
                              </w:rPr>
                              <w:t xml:space="preserve">cies are designed to prevent. </w:t>
                            </w:r>
                            <w:r>
                              <w:rPr>
                                <w:rFonts w:ascii="Times New Roman" w:eastAsia="Times New Roman" w:hAnsi="Times New Roman" w:cs="Times New Roman"/>
                                <w:color w:val="000000"/>
                              </w:rPr>
                              <w:t>If you have any feedback on our articles or any of our services, please let me know.</w:t>
                            </w:r>
                          </w:p>
                          <w:p w14:paraId="1FC213A1" w14:textId="77777777" w:rsidR="005D7346" w:rsidRPr="000E305D" w:rsidRDefault="005D7346" w:rsidP="000E305D">
                            <w:pPr>
                              <w:rPr>
                                <w:rFonts w:ascii="Times New Roman" w:hAnsi="Times New Roman" w:cs="Times New Roman"/>
                                <w:i/>
                                <w:color w:val="000000"/>
                              </w:rPr>
                            </w:pPr>
                          </w:p>
                          <w:p w14:paraId="6622E744" w14:textId="0CCEA216" w:rsidR="005D7346" w:rsidRPr="00A76A7C" w:rsidRDefault="005D7346" w:rsidP="00A76A7C">
                            <w:pPr>
                              <w:spacing w:after="0" w:line="240" w:lineRule="auto"/>
                              <w:rPr>
                                <w:rFonts w:ascii="Calibri" w:hAnsi="Calibri" w:cs="Times New Roman"/>
                                <w:color w:val="000000"/>
                              </w:rPr>
                            </w:pPr>
                          </w:p>
                          <w:p w14:paraId="603FEE83" w14:textId="747ACD14" w:rsidR="005D7346" w:rsidRDefault="005D7346" w:rsidP="00E709A8">
                            <w:pPr>
                              <w:rPr>
                                <w:rFonts w:ascii="Times New Roman" w:eastAsia="Times New Roman" w:hAnsi="Times New Roman" w:cs="Times New Roman"/>
                              </w:rPr>
                            </w:pPr>
                          </w:p>
                          <w:p w14:paraId="16E41D08" w14:textId="77777777" w:rsidR="005D7346" w:rsidRPr="00E709A8" w:rsidRDefault="005D7346" w:rsidP="00E709A8">
                            <w:pPr>
                              <w:rPr>
                                <w:rFonts w:ascii="Times New Roman" w:eastAsia="Times New Roman" w:hAnsi="Times New Roman" w:cs="Times New Roman"/>
                              </w:rPr>
                            </w:pPr>
                          </w:p>
                          <w:p w14:paraId="15893511" w14:textId="77777777" w:rsidR="005D7346" w:rsidRPr="00707D37" w:rsidRDefault="005D7346" w:rsidP="00707D37">
                            <w:pPr>
                              <w:rPr>
                                <w:rFonts w:ascii="Times New Roman" w:eastAsia="Times New Roman" w:hAnsi="Times New Roman" w:cs="Times New Roman"/>
                              </w:rPr>
                            </w:pPr>
                          </w:p>
                          <w:p w14:paraId="6C7B7D02" w14:textId="77777777" w:rsidR="005D7346" w:rsidRPr="008249E2" w:rsidRDefault="005D7346" w:rsidP="008249E2">
                            <w:pPr>
                              <w:spacing w:after="60"/>
                              <w:rPr>
                                <w:rFonts w:ascii="Times New Roman" w:hAnsi="Times New Roman" w:cs="Times New Roman"/>
                                <w:b/>
                                <w:i/>
                              </w:rPr>
                            </w:pPr>
                          </w:p>
                          <w:p w14:paraId="5E31EE50" w14:textId="77777777" w:rsidR="005D7346" w:rsidRPr="008249E2" w:rsidRDefault="005D7346" w:rsidP="008249E2">
                            <w:pPr>
                              <w:spacing w:after="60"/>
                              <w:rPr>
                                <w:rFonts w:ascii="Times New Roman" w:hAnsi="Times New Roman" w:cs="Times New Roman"/>
                                <w:b/>
                                <w:i/>
                              </w:rPr>
                            </w:pPr>
                          </w:p>
                          <w:p w14:paraId="52C44F9B" w14:textId="77777777" w:rsidR="005D7346" w:rsidRPr="008249E2" w:rsidRDefault="005D7346" w:rsidP="008249E2">
                            <w:pPr>
                              <w:spacing w:after="60"/>
                              <w:rPr>
                                <w:rFonts w:ascii="Times New Roman" w:hAnsi="Times New Roman" w:cs="Times New Roman"/>
                                <w:b/>
                                <w:i/>
                              </w:rPr>
                            </w:pPr>
                          </w:p>
                          <w:p w14:paraId="324B1F70" w14:textId="77777777" w:rsidR="005D7346" w:rsidRPr="008249E2" w:rsidRDefault="005D7346" w:rsidP="008249E2">
                            <w:pPr>
                              <w:spacing w:after="60"/>
                              <w:rPr>
                                <w:rFonts w:ascii="Times New Roman" w:hAnsi="Times New Roman" w:cs="Times New Roman"/>
                                <w:b/>
                                <w:i/>
                              </w:rPr>
                            </w:pPr>
                          </w:p>
                          <w:p w14:paraId="0701D44C" w14:textId="77777777" w:rsidR="005D7346" w:rsidRPr="008249E2" w:rsidRDefault="005D7346" w:rsidP="008249E2">
                            <w:pPr>
                              <w:spacing w:after="60"/>
                              <w:rPr>
                                <w:rFonts w:ascii="Times New Roman" w:hAnsi="Times New Roman" w:cs="Times New Roman"/>
                                <w:b/>
                                <w:i/>
                              </w:rPr>
                            </w:pPr>
                          </w:p>
                          <w:p w14:paraId="6C3A1B75" w14:textId="77777777" w:rsidR="005D7346" w:rsidRPr="008249E2" w:rsidRDefault="005D7346" w:rsidP="008249E2">
                            <w:pPr>
                              <w:spacing w:after="60"/>
                              <w:rPr>
                                <w:rFonts w:ascii="Times New Roman" w:hAnsi="Times New Roman" w:cs="Times New Roman"/>
                                <w:b/>
                                <w:i/>
                              </w:rPr>
                            </w:pPr>
                          </w:p>
                          <w:p w14:paraId="0C3C4C05" w14:textId="77777777" w:rsidR="005D7346" w:rsidRPr="008249E2" w:rsidRDefault="005D7346" w:rsidP="008249E2">
                            <w:pPr>
                              <w:spacing w:after="60"/>
                              <w:rPr>
                                <w:rFonts w:ascii="Times New Roman" w:hAnsi="Times New Roman" w:cs="Times New Roman"/>
                                <w:b/>
                                <w:i/>
                              </w:rPr>
                            </w:pPr>
                          </w:p>
                          <w:p w14:paraId="319F7924" w14:textId="77777777" w:rsidR="005D7346" w:rsidRPr="008249E2" w:rsidRDefault="005D7346"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46B7" id="Text Box 14" o:spid="_x0000_s1027" type="#_x0000_t202" style="position:absolute;margin-left:350.55pt;margin-top:-3.7pt;width:348.6pt;height:30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DMrwIAAK0FAAAOAAAAZHJzL2Uyb0RvYy54bWysVN9P2zAQfp+0/8Hye0laUqAVKQpFnSah&#10;gQYTz65j02iJ7dlum27a/77PTlM6themvSTnu8/nu+9+XF61TU02wrpKq5wOT1JKhOK6rNRzTr88&#10;LgYXlDjPVMlqrUROd8LRq9n7d5dbMxUjvdJ1KSyBE+WmW5PTlfdmmiSOr0TD3Ik2QsEotW2Yx9E+&#10;J6VlW3hv6mSUpmfJVtvSWM2Fc9DedEY6i/6lFNzfSemEJ3VOEZuPXxu/y/BNZpds+myZWVV8Hwb7&#10;hygaVik8enB1wzwja1v94aqpuNVOS3/CdZNoKSsuYg7IZpi+yuZhxYyIuYAcZw40uf/nln/a3FtS&#10;lahdRoliDWr0KFpPrnVLoAI/W+OmgD0YAH0LPbC93kEZ0m6lbcIfCRHYwfTuwG7wxqHMstH5aAQT&#10;h+304nQ4nkT+k5frxjr/QeiGBCGnFuWLrLLNrfMIBdAeEl5TelHVdSxhrX5TANhpROyB7jabIhSI&#10;ARmCivX5MR+fj4rz8WRwVoyHg2yYXgyKIh0NbhZFWqTZYj7Jrn+GfOGzv58ETrrco+R3tQhea/VZ&#10;SLAZKQiK2MdiXluyYehAxrlQPrIXIwQ6oCSyeMvFPT7mEfN7y+WOkf5lrfzhclMpbSPfr8Iuv/Yh&#10;yw4PMo7yDqJvl23XRn1rLHW5Q8dY3c2cM3xRoaq3zPl7ZjFk6AQsDn+Hj6z1Nqd6L1Gy0vb73/QB&#10;j96HlZIthjan7tuaWUFJ/VFhKibDLAtTHg8ZCouDPbYsjy1q3cw1qjLEijI8igHv616UVjdP2C9F&#10;eBUmpjjezqnvxbnvVgn2ExdFEUGYa8P8rXowPLgORQo9+9g+MWv2je3RSJ90P95s+qq/O2y4qXSx&#10;9lpWsfkDzx2re/6xE2Jb7vdXWDrH54h62bKzXwAAAP//AwBQSwMEFAAGAAgAAAAhAMTbiXbfAAAA&#10;CwEAAA8AAABkcnMvZG93bnJldi54bWxMj8tOwzAQRfdI/IM1SOxaO/SZkEmFQGxBLVCpOzeeJhHx&#10;OIrdJvw97gqWo3t075l8M9pWXKj3jWOEZKpAEJfONFwhfH68TtYgfNBsdOuYEH7Iw6a4vcl1ZtzA&#10;W7rsQiViCftMI9QhdJmUvqzJaj91HXHMTq63OsSzr6Tp9RDLbSsflFpKqxuOC7Xu6Lmm8nt3tghf&#10;b6fDfq7eqxe76AY3Ksk2lYj3d+PTI4hAY/iD4aof1aGITkd3ZuNFi7BSSRJRhMlqDuIKzNL1DMQR&#10;YZEuFcgil/9/KH4BAAD//wMAUEsBAi0AFAAGAAgAAAAhALaDOJL+AAAA4QEAABMAAAAAAAAAAAAA&#10;AAAAAAAAAFtDb250ZW50X1R5cGVzXS54bWxQSwECLQAUAAYACAAAACEAOP0h/9YAAACUAQAACwAA&#10;AAAAAAAAAAAAAAAvAQAAX3JlbHMvLnJlbHNQSwECLQAUAAYACAAAACEAq0UgzK8CAACtBQAADgAA&#10;AAAAAAAAAAAAAAAuAgAAZHJzL2Uyb0RvYy54bWxQSwECLQAUAAYACAAAACEAxNuJdt8AAAALAQAA&#10;DwAAAAAAAAAAAAAAAAAJBQAAZHJzL2Rvd25yZXYueG1sUEsFBgAAAAAEAAQA8wAAABUGAAAAAA==&#10;" filled="f" stroked="f">
                <v:textbox>
                  <w:txbxContent>
                    <w:p w14:paraId="28F8167E" w14:textId="524F704F" w:rsidR="005D7346" w:rsidRDefault="005D7346" w:rsidP="00E709A8">
                      <w:pPr>
                        <w:rPr>
                          <w:rFonts w:ascii="Times New Roman" w:eastAsia="Times New Roman" w:hAnsi="Times New Roman" w:cs="Times New Roman"/>
                        </w:rPr>
                      </w:pPr>
                      <w:r>
                        <w:rPr>
                          <w:rFonts w:ascii="Times New Roman" w:eastAsia="Times New Roman" w:hAnsi="Times New Roman" w:cs="Times New Roman"/>
                        </w:rPr>
                        <w:t>Companies are using a multitude of methods for fatigue training and education. Those methods vary from a brief PowerPoint presentation to online training to classroom sessions to providing reading mater</w:t>
                      </w:r>
                      <w:r w:rsidR="00653CC7">
                        <w:rPr>
                          <w:rFonts w:ascii="Times New Roman" w:eastAsia="Times New Roman" w:hAnsi="Times New Roman" w:cs="Times New Roman"/>
                        </w:rPr>
                        <w:t xml:space="preserve">ial about fatigue management. </w:t>
                      </w:r>
                      <w:r>
                        <w:rPr>
                          <w:rFonts w:ascii="Times New Roman" w:eastAsia="Times New Roman" w:hAnsi="Times New Roman" w:cs="Times New Roman"/>
                        </w:rPr>
                        <w:t>Some of those methods do not cover the 20 subjects listed i</w:t>
                      </w:r>
                      <w:r w:rsidR="00653CC7">
                        <w:rPr>
                          <w:rFonts w:ascii="Times New Roman" w:eastAsia="Times New Roman" w:hAnsi="Times New Roman" w:cs="Times New Roman"/>
                        </w:rPr>
                        <w:t xml:space="preserve">n the CRM inspection guidance. </w:t>
                      </w:r>
                      <w:r>
                        <w:rPr>
                          <w:rFonts w:ascii="Times New Roman" w:eastAsia="Times New Roman" w:hAnsi="Times New Roman" w:cs="Times New Roman"/>
                        </w:rPr>
                        <w:t xml:space="preserve">Does your fatigue training and education program cover all of those subjects?  </w:t>
                      </w:r>
                    </w:p>
                    <w:p w14:paraId="43BADE8F" w14:textId="06007776" w:rsidR="005D7346" w:rsidRDefault="005D7346" w:rsidP="000E305D">
                      <w:pPr>
                        <w:rPr>
                          <w:rFonts w:ascii="Times New Roman" w:eastAsia="Times New Roman" w:hAnsi="Times New Roman" w:cs="Times New Roman"/>
                          <w:i/>
                          <w:color w:val="000000"/>
                        </w:rPr>
                      </w:pPr>
                      <w:r>
                        <w:rPr>
                          <w:rFonts w:ascii="Times New Roman" w:eastAsia="Times New Roman" w:hAnsi="Times New Roman" w:cs="Times New Roman"/>
                        </w:rPr>
                        <w:t>One of the reasons we have provided over 84 monthly articles and seven annual calendars is to provide ongoing and regular educational m</w:t>
                      </w:r>
                      <w:r w:rsidR="00653CC7">
                        <w:rPr>
                          <w:rFonts w:ascii="Times New Roman" w:eastAsia="Times New Roman" w:hAnsi="Times New Roman" w:cs="Times New Roman"/>
                        </w:rPr>
                        <w:t xml:space="preserve">aterials on those 20 subjects. </w:t>
                      </w:r>
                      <w:r>
                        <w:rPr>
                          <w:rFonts w:ascii="Times New Roman" w:eastAsia="Times New Roman" w:hAnsi="Times New Roman" w:cs="Times New Roman"/>
                        </w:rPr>
                        <w:t>Occasionally, someone even lets us know the articles and calendars a</w:t>
                      </w:r>
                      <w:r w:rsidR="00653CC7">
                        <w:rPr>
                          <w:rFonts w:ascii="Times New Roman" w:eastAsia="Times New Roman" w:hAnsi="Times New Roman" w:cs="Times New Roman"/>
                        </w:rPr>
                        <w:t xml:space="preserve">re useful. Here’s an example: </w:t>
                      </w:r>
                      <w:r w:rsidRPr="000E305D">
                        <w:rPr>
                          <w:rFonts w:ascii="Times New Roman" w:hAnsi="Times New Roman" w:cs="Times New Roman"/>
                          <w:i/>
                          <w:color w:val="000000"/>
                        </w:rPr>
                        <w:t>Good day Mr. Alday</w:t>
                      </w:r>
                      <w:r>
                        <w:rPr>
                          <w:rFonts w:ascii="Times New Roman" w:hAnsi="Times New Roman" w:cs="Times New Roman"/>
                          <w:i/>
                          <w:color w:val="000000"/>
                        </w:rPr>
                        <w:t xml:space="preserve"> </w:t>
                      </w:r>
                      <w:r w:rsidRPr="000E305D">
                        <w:rPr>
                          <w:rFonts w:ascii="Times New Roman" w:hAnsi="Times New Roman" w:cs="Times New Roman"/>
                          <w:i/>
                          <w:color w:val="000000"/>
                        </w:rPr>
                        <w:t xml:space="preserve">I have just finished your recent article on good nutrition and appreciate the reminder on good or better habits. </w:t>
                      </w:r>
                      <w:r w:rsidRPr="000E305D">
                        <w:rPr>
                          <w:rFonts w:ascii="Times New Roman" w:eastAsia="Times New Roman" w:hAnsi="Times New Roman" w:cs="Times New Roman"/>
                          <w:i/>
                          <w:color w:val="000000"/>
                        </w:rPr>
                        <w:t>Thanks again for the fatigue and nutrition articles, they are a great reminder to keep focused.</w:t>
                      </w:r>
                    </w:p>
                    <w:p w14:paraId="638A8C54" w14:textId="0B1DCEFF" w:rsidR="005D7346" w:rsidRPr="00F618B4" w:rsidRDefault="005D7346" w:rsidP="000E305D">
                      <w:pPr>
                        <w:rPr>
                          <w:rFonts w:ascii="Times New Roman" w:eastAsia="Times New Roman" w:hAnsi="Times New Roman" w:cs="Times New Roman"/>
                          <w:color w:val="000000"/>
                        </w:rPr>
                      </w:pPr>
                      <w:r>
                        <w:rPr>
                          <w:rFonts w:ascii="Times New Roman" w:eastAsia="Times New Roman" w:hAnsi="Times New Roman" w:cs="Times New Roman"/>
                          <w:color w:val="000000"/>
                        </w:rPr>
                        <w:t>Make sure your employees are provided training on your company’s fatigue management policies and procedures including their intent, their content, anything in the policies that cause discontent, and what the poli</w:t>
                      </w:r>
                      <w:r w:rsidR="00653CC7">
                        <w:rPr>
                          <w:rFonts w:ascii="Times New Roman" w:eastAsia="Times New Roman" w:hAnsi="Times New Roman" w:cs="Times New Roman"/>
                          <w:color w:val="000000"/>
                        </w:rPr>
                        <w:t xml:space="preserve">cies are designed to prevent. </w:t>
                      </w:r>
                      <w:r>
                        <w:rPr>
                          <w:rFonts w:ascii="Times New Roman" w:eastAsia="Times New Roman" w:hAnsi="Times New Roman" w:cs="Times New Roman"/>
                          <w:color w:val="000000"/>
                        </w:rPr>
                        <w:t>If you have any feedback on our articles or any of our services, please let me know.</w:t>
                      </w:r>
                    </w:p>
                    <w:p w14:paraId="1FC213A1" w14:textId="77777777" w:rsidR="005D7346" w:rsidRPr="000E305D" w:rsidRDefault="005D7346" w:rsidP="000E305D">
                      <w:pPr>
                        <w:rPr>
                          <w:rFonts w:ascii="Times New Roman" w:hAnsi="Times New Roman" w:cs="Times New Roman"/>
                          <w:i/>
                          <w:color w:val="000000"/>
                        </w:rPr>
                      </w:pPr>
                    </w:p>
                    <w:p w14:paraId="6622E744" w14:textId="0CCEA216" w:rsidR="005D7346" w:rsidRPr="00A76A7C" w:rsidRDefault="005D7346" w:rsidP="00A76A7C">
                      <w:pPr>
                        <w:spacing w:after="0" w:line="240" w:lineRule="auto"/>
                        <w:rPr>
                          <w:rFonts w:ascii="Calibri" w:hAnsi="Calibri" w:cs="Times New Roman"/>
                          <w:color w:val="000000"/>
                        </w:rPr>
                      </w:pPr>
                    </w:p>
                    <w:p w14:paraId="603FEE83" w14:textId="747ACD14" w:rsidR="005D7346" w:rsidRDefault="005D7346" w:rsidP="00E709A8">
                      <w:pPr>
                        <w:rPr>
                          <w:rFonts w:ascii="Times New Roman" w:eastAsia="Times New Roman" w:hAnsi="Times New Roman" w:cs="Times New Roman"/>
                        </w:rPr>
                      </w:pPr>
                    </w:p>
                    <w:p w14:paraId="16E41D08" w14:textId="77777777" w:rsidR="005D7346" w:rsidRPr="00E709A8" w:rsidRDefault="005D7346" w:rsidP="00E709A8">
                      <w:pPr>
                        <w:rPr>
                          <w:rFonts w:ascii="Times New Roman" w:eastAsia="Times New Roman" w:hAnsi="Times New Roman" w:cs="Times New Roman"/>
                        </w:rPr>
                      </w:pPr>
                    </w:p>
                    <w:p w14:paraId="15893511" w14:textId="77777777" w:rsidR="005D7346" w:rsidRPr="00707D37" w:rsidRDefault="005D7346" w:rsidP="00707D37">
                      <w:pPr>
                        <w:rPr>
                          <w:rFonts w:ascii="Times New Roman" w:eastAsia="Times New Roman" w:hAnsi="Times New Roman" w:cs="Times New Roman"/>
                        </w:rPr>
                      </w:pPr>
                    </w:p>
                    <w:p w14:paraId="6C7B7D02" w14:textId="77777777" w:rsidR="005D7346" w:rsidRPr="008249E2" w:rsidRDefault="005D7346" w:rsidP="008249E2">
                      <w:pPr>
                        <w:spacing w:after="60"/>
                        <w:rPr>
                          <w:rFonts w:ascii="Times New Roman" w:hAnsi="Times New Roman" w:cs="Times New Roman"/>
                          <w:b/>
                          <w:i/>
                        </w:rPr>
                      </w:pPr>
                    </w:p>
                    <w:p w14:paraId="5E31EE50" w14:textId="77777777" w:rsidR="005D7346" w:rsidRPr="008249E2" w:rsidRDefault="005D7346" w:rsidP="008249E2">
                      <w:pPr>
                        <w:spacing w:after="60"/>
                        <w:rPr>
                          <w:rFonts w:ascii="Times New Roman" w:hAnsi="Times New Roman" w:cs="Times New Roman"/>
                          <w:b/>
                          <w:i/>
                        </w:rPr>
                      </w:pPr>
                    </w:p>
                    <w:p w14:paraId="52C44F9B" w14:textId="77777777" w:rsidR="005D7346" w:rsidRPr="008249E2" w:rsidRDefault="005D7346" w:rsidP="008249E2">
                      <w:pPr>
                        <w:spacing w:after="60"/>
                        <w:rPr>
                          <w:rFonts w:ascii="Times New Roman" w:hAnsi="Times New Roman" w:cs="Times New Roman"/>
                          <w:b/>
                          <w:i/>
                        </w:rPr>
                      </w:pPr>
                    </w:p>
                    <w:p w14:paraId="324B1F70" w14:textId="77777777" w:rsidR="005D7346" w:rsidRPr="008249E2" w:rsidRDefault="005D7346" w:rsidP="008249E2">
                      <w:pPr>
                        <w:spacing w:after="60"/>
                        <w:rPr>
                          <w:rFonts w:ascii="Times New Roman" w:hAnsi="Times New Roman" w:cs="Times New Roman"/>
                          <w:b/>
                          <w:i/>
                        </w:rPr>
                      </w:pPr>
                    </w:p>
                    <w:p w14:paraId="0701D44C" w14:textId="77777777" w:rsidR="005D7346" w:rsidRPr="008249E2" w:rsidRDefault="005D7346" w:rsidP="008249E2">
                      <w:pPr>
                        <w:spacing w:after="60"/>
                        <w:rPr>
                          <w:rFonts w:ascii="Times New Roman" w:hAnsi="Times New Roman" w:cs="Times New Roman"/>
                          <w:b/>
                          <w:i/>
                        </w:rPr>
                      </w:pPr>
                    </w:p>
                    <w:p w14:paraId="6C3A1B75" w14:textId="77777777" w:rsidR="005D7346" w:rsidRPr="008249E2" w:rsidRDefault="005D7346" w:rsidP="008249E2">
                      <w:pPr>
                        <w:spacing w:after="60"/>
                        <w:rPr>
                          <w:rFonts w:ascii="Times New Roman" w:hAnsi="Times New Roman" w:cs="Times New Roman"/>
                          <w:b/>
                          <w:i/>
                        </w:rPr>
                      </w:pPr>
                    </w:p>
                    <w:p w14:paraId="0C3C4C05" w14:textId="77777777" w:rsidR="005D7346" w:rsidRPr="008249E2" w:rsidRDefault="005D7346" w:rsidP="008249E2">
                      <w:pPr>
                        <w:spacing w:after="60"/>
                        <w:rPr>
                          <w:rFonts w:ascii="Times New Roman" w:hAnsi="Times New Roman" w:cs="Times New Roman"/>
                          <w:b/>
                          <w:i/>
                        </w:rPr>
                      </w:pPr>
                    </w:p>
                    <w:p w14:paraId="319F7924" w14:textId="77777777" w:rsidR="005D7346" w:rsidRPr="008249E2" w:rsidRDefault="005D7346" w:rsidP="008249E2">
                      <w:pPr>
                        <w:spacing w:after="60"/>
                        <w:rPr>
                          <w:rFonts w:ascii="Times New Roman" w:hAnsi="Times New Roman" w:cs="Times New Roman"/>
                          <w:b/>
                          <w:i/>
                        </w:rPr>
                      </w:pPr>
                    </w:p>
                  </w:txbxContent>
                </v:textbox>
                <w10:wrap type="square"/>
              </v:shape>
            </w:pict>
          </mc:Fallback>
        </mc:AlternateContent>
      </w:r>
      <w:r w:rsidR="00E50903">
        <w:rPr>
          <w:noProof/>
        </w:rPr>
        <mc:AlternateContent>
          <mc:Choice Requires="wps">
            <w:drawing>
              <wp:anchor distT="0" distB="0" distL="114300" distR="114300" simplePos="0" relativeHeight="251649536" behindDoc="0" locked="0" layoutInCell="1" allowOverlap="1" wp14:anchorId="31028DA1" wp14:editId="5A191FBA">
                <wp:simplePos x="0" y="0"/>
                <wp:positionH relativeFrom="column">
                  <wp:posOffset>-914400</wp:posOffset>
                </wp:positionH>
                <wp:positionV relativeFrom="paragraph">
                  <wp:posOffset>-914400</wp:posOffset>
                </wp:positionV>
                <wp:extent cx="10059670" cy="727075"/>
                <wp:effectExtent l="0" t="0" r="0" b="0"/>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0060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D9987E"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8clgIAAIYFAAAOAAAAZHJzL2Uyb0RvYy54bWysVE1v2zAMvQ/YfxB0X+0ETbIGdYqgRYcB&#10;RVu0HXpWZCkWIIuapMTJfv0oyXY/VuwwLAdFFMlH8pnk+cWh1WQvnFdgKjo5KSkRhkOtzLaiP56u&#10;v3ylxAdmaqbBiIoehacXq8+fzju7FFNoQNfCEQQxftnZijYh2GVReN6IlvkTsMKgUoJrWUDRbYva&#10;sQ7RW11My3JedOBq64AL7/H1KivpKuFLKXi4k9KLQHRFMbeQTpfOTTyL1Tlbbh2zjeJ9GuwfsmiZ&#10;Mhh0hLpigZGdU39AtYo78CDDCYe2ACkVF6kGrGZSvqvmsWFWpFqQHG9Hmvz/g+W3+3tHVF3ROSWG&#10;tfiJHpA0ZrZakHmkp7N+iVaP9t71ksdrrPUgXRv/sQpySJQeR0rFIRCOj5OynJ3NF0g9R+ViuigX&#10;s4havLhb58M3AS2Jl4o6DJ+oZPsbH7LpYBKjedCqvlZaJ8FtN5fakT2L37ecl+W0R39jpk00NhDd&#10;MmJ8KWJpuZh0C0ctop02D0IiJ5j+NGWSulGMcRjnwoRJVjWsFjn8rMTfED32b/RIlSbAiCwx/ojd&#10;AwyWGWTAzln29tFVpGYencu/JZadR48UGUwYnVtlwH0EoLGqPnK2H0jK1ESWNlAfsWMc5FHyll8r&#10;/G43zId75nB28FPjPgh3eEgNXUWhv1HSgPv10Xu0x5ZGLSUdzmJF/c8dc4IS/d1gs59NTk/j8Cbh&#10;dLaYouBeazavNWbXXgK2wwQ3j+XpGu2DHq7SQfuMa2Mdo6KKGY6xK8qDG4TLkHcELh4u1utkhgNr&#10;Wbgxj5ZH8Mhq7MunwzNztm/egH1/C8PcsuW7Hs620dPAehdAqtTgL7z2fOOwp8bpF1PcJq/lZPWy&#10;Ple/AQAA//8DAFBLAwQUAAYACAAAACEAUrCAQd8AAAAOAQAADwAAAGRycy9kb3ducmV2LnhtbEyP&#10;MU/DQAyFdyT+w8lIbO2loVQl5FJVIBYkBloGurk5k0TN+ULumgZ+Pe4CbPbz0/P38tXoWjVQHxrP&#10;BmbTBBRx6W3DlYG37dNkCSpEZIutZzLwRQFWxeVFjpn1J36lYRMrJSEcMjRQx9hlWoeyJodh6jti&#10;uX343mGUta+07fEk4a7VaZIstMOG5UONHT3UVB42R2fghdeHxcClu+Gle999bh+fq923MddX4/oe&#10;VKQx/pnhjC/oUAjT3h/ZBtUamMzmcykTf6ezR6QU1F609O4WdJHr/zWKHwAAAP//AwBQSwECLQAU&#10;AAYACAAAACEAtoM4kv4AAADhAQAAEwAAAAAAAAAAAAAAAAAAAAAAW0NvbnRlbnRfVHlwZXNdLnht&#10;bFBLAQItABQABgAIAAAAIQA4/SH/1gAAAJQBAAALAAAAAAAAAAAAAAAAAC8BAABfcmVscy8ucmVs&#10;c1BLAQItABQABgAIAAAAIQCq0/8clgIAAIYFAAAOAAAAAAAAAAAAAAAAAC4CAABkcnMvZTJvRG9j&#10;LnhtbFBLAQItABQABgAIAAAAIQBSsIBB3wAAAA4BAAAPAAAAAAAAAAAAAAAAAPAEAABkcnMvZG93&#10;bnJldi54bWxQSwUGAAAAAAQABADzAAAA/AUAAAAA&#10;" fillcolor="#006002" stroked="f" strokeweight="2pt"/>
            </w:pict>
          </mc:Fallback>
        </mc:AlternateContent>
      </w:r>
      <w:r w:rsidR="00FC1AC8">
        <w:rPr>
          <w:noProof/>
        </w:rPr>
        <mc:AlternateContent>
          <mc:Choice Requires="wps">
            <w:drawing>
              <wp:anchor distT="0" distB="0" distL="114300" distR="114300" simplePos="0" relativeHeight="251651584"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759473B4" w:rsidR="005D7346" w:rsidRPr="007357D1" w:rsidRDefault="005D7346" w:rsidP="007357D1">
                            <w:pPr>
                              <w:jc w:val="right"/>
                              <w:rPr>
                                <w:rFonts w:ascii="Arial" w:hAnsi="Arial" w:cs="Arial"/>
                                <w:b/>
                                <w:color w:val="FFFFFF" w:themeColor="background1"/>
                                <w:sz w:val="96"/>
                              </w:rPr>
                            </w:pPr>
                            <w:r>
                              <w:rPr>
                                <w:rFonts w:ascii="Arial" w:hAnsi="Arial" w:cs="Arial"/>
                                <w:b/>
                                <w:color w:val="FFFFFF" w:themeColor="background1"/>
                                <w:sz w:val="96"/>
                              </w:rPr>
                              <w:t>APRIL 2018</w:t>
                            </w:r>
                          </w:p>
                          <w:p w14:paraId="1B2CD917" w14:textId="77777777" w:rsidR="005D7346" w:rsidRPr="007357D1" w:rsidRDefault="005D7346"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P1T&#10;ieTgAAAADQEAAA8AAAAAAAAAAAAAAAAAZwQAAGRycy9kb3ducmV2LnhtbFBLBQYAAAAABAAEAPMA&#10;AAB0BQAAAAA=&#10;" filled="f" stroked="f">
                <v:textbox>
                  <w:txbxContent>
                    <w:p w14:paraId="30B497B5" w14:textId="759473B4" w:rsidR="005D7346" w:rsidRPr="007357D1" w:rsidRDefault="005D7346" w:rsidP="007357D1">
                      <w:pPr>
                        <w:jc w:val="right"/>
                        <w:rPr>
                          <w:rFonts w:ascii="Arial" w:hAnsi="Arial" w:cs="Arial"/>
                          <w:b/>
                          <w:color w:val="FFFFFF" w:themeColor="background1"/>
                          <w:sz w:val="96"/>
                        </w:rPr>
                      </w:pPr>
                      <w:r>
                        <w:rPr>
                          <w:rFonts w:ascii="Arial" w:hAnsi="Arial" w:cs="Arial"/>
                          <w:b/>
                          <w:color w:val="FFFFFF" w:themeColor="background1"/>
                          <w:sz w:val="96"/>
                        </w:rPr>
                        <w:t>APRIL 2018</w:t>
                      </w:r>
                    </w:p>
                    <w:p w14:paraId="1B2CD917" w14:textId="77777777" w:rsidR="005D7346" w:rsidRPr="007357D1" w:rsidRDefault="005D7346"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497CA"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40BE4A2F" w:rsidR="004847EF" w:rsidRDefault="006450FD">
      <w:bookmarkStart w:id="0" w:name="_GoBack"/>
      <w:r>
        <w:rPr>
          <w:noProof/>
        </w:rPr>
        <w:drawing>
          <wp:anchor distT="0" distB="0" distL="114300" distR="114300" simplePos="0" relativeHeight="251660800" behindDoc="0" locked="0" layoutInCell="1" allowOverlap="1" wp14:anchorId="5AC13038" wp14:editId="20A89C28">
            <wp:simplePos x="0" y="0"/>
            <wp:positionH relativeFrom="column">
              <wp:posOffset>4550735</wp:posOffset>
            </wp:positionH>
            <wp:positionV relativeFrom="paragraph">
              <wp:posOffset>3547465</wp:posOffset>
            </wp:positionV>
            <wp:extent cx="3669833" cy="2061223"/>
            <wp:effectExtent l="0" t="0" r="6985" b="0"/>
            <wp:wrapThrough wrapText="bothSides">
              <wp:wrapPolygon edited="0">
                <wp:start x="0" y="0"/>
                <wp:lineTo x="0" y="21360"/>
                <wp:lineTo x="21529" y="21360"/>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4 - April - Final copy.jpg"/>
                    <pic:cNvPicPr/>
                  </pic:nvPicPr>
                  <pic:blipFill>
                    <a:blip r:embed="rId8">
                      <a:extLst>
                        <a:ext uri="{28A0092B-C50C-407E-A947-70E740481C1C}">
                          <a14:useLocalDpi xmlns:a14="http://schemas.microsoft.com/office/drawing/2010/main" val="0"/>
                        </a:ext>
                      </a:extLst>
                    </a:blip>
                    <a:stretch>
                      <a:fillRect/>
                    </a:stretch>
                  </pic:blipFill>
                  <pic:spPr>
                    <a:xfrm>
                      <a:off x="0" y="0"/>
                      <a:ext cx="3669833" cy="2061223"/>
                    </a:xfrm>
                    <a:prstGeom prst="rect">
                      <a:avLst/>
                    </a:prstGeom>
                  </pic:spPr>
                </pic:pic>
              </a:graphicData>
            </a:graphic>
            <wp14:sizeRelH relativeFrom="page">
              <wp14:pctWidth>0</wp14:pctWidth>
            </wp14:sizeRelH>
            <wp14:sizeRelV relativeFrom="page">
              <wp14:pctHeight>0</wp14:pctHeight>
            </wp14:sizeRelV>
          </wp:anchor>
        </w:drawing>
      </w:r>
      <w:bookmarkEnd w:id="0"/>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195E" w14:textId="77777777" w:rsidR="00C1524C" w:rsidRDefault="00C1524C" w:rsidP="00521B64">
      <w:pPr>
        <w:spacing w:after="0" w:line="240" w:lineRule="auto"/>
      </w:pPr>
      <w:r>
        <w:separator/>
      </w:r>
    </w:p>
  </w:endnote>
  <w:endnote w:type="continuationSeparator" w:id="0">
    <w:p w14:paraId="7F9C4022" w14:textId="77777777" w:rsidR="00C1524C" w:rsidRDefault="00C1524C"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377F" w14:textId="12C90793" w:rsidR="005D7346" w:rsidRPr="002B036A" w:rsidRDefault="005D7346">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791D0FA5" wp14:editId="59F12298">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B036A">
      <w:rPr>
        <w:rFonts w:ascii="Arial" w:hAnsi="Arial" w:cs="Arial"/>
        <w:sz w:val="20"/>
        <w:szCs w:val="20"/>
      </w:rPr>
      <w:t>MANAGING FATIGUE EDUCATIONAL PROGRAM  | Charles Alday © 2018 Please Distribute to Others.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51AD" w14:textId="77777777" w:rsidR="00C1524C" w:rsidRDefault="00C1524C" w:rsidP="00521B64">
      <w:pPr>
        <w:spacing w:after="0" w:line="240" w:lineRule="auto"/>
      </w:pPr>
      <w:r>
        <w:separator/>
      </w:r>
    </w:p>
  </w:footnote>
  <w:footnote w:type="continuationSeparator" w:id="0">
    <w:p w14:paraId="49AFED90" w14:textId="77777777" w:rsidR="00C1524C" w:rsidRDefault="00C1524C" w:rsidP="005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0C39"/>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D5382"/>
    <w:multiLevelType w:val="hybridMultilevel"/>
    <w:tmpl w:val="CF60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8278EC"/>
    <w:multiLevelType w:val="hybridMultilevel"/>
    <w:tmpl w:val="3E7A4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231F0"/>
    <w:multiLevelType w:val="hybridMultilevel"/>
    <w:tmpl w:val="202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F219F"/>
    <w:multiLevelType w:val="hybridMultilevel"/>
    <w:tmpl w:val="1CDA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375BD"/>
    <w:multiLevelType w:val="hybridMultilevel"/>
    <w:tmpl w:val="B22E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7D7F64"/>
    <w:multiLevelType w:val="hybridMultilevel"/>
    <w:tmpl w:val="F880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9"/>
  </w:num>
  <w:num w:numId="3">
    <w:abstractNumId w:val="16"/>
  </w:num>
  <w:num w:numId="4">
    <w:abstractNumId w:val="25"/>
  </w:num>
  <w:num w:numId="5">
    <w:abstractNumId w:val="22"/>
  </w:num>
  <w:num w:numId="6">
    <w:abstractNumId w:val="1"/>
  </w:num>
  <w:num w:numId="7">
    <w:abstractNumId w:val="24"/>
  </w:num>
  <w:num w:numId="8">
    <w:abstractNumId w:val="7"/>
  </w:num>
  <w:num w:numId="9">
    <w:abstractNumId w:val="27"/>
  </w:num>
  <w:num w:numId="10">
    <w:abstractNumId w:val="4"/>
  </w:num>
  <w:num w:numId="11">
    <w:abstractNumId w:val="20"/>
  </w:num>
  <w:num w:numId="12">
    <w:abstractNumId w:val="6"/>
  </w:num>
  <w:num w:numId="13">
    <w:abstractNumId w:val="5"/>
  </w:num>
  <w:num w:numId="14">
    <w:abstractNumId w:val="31"/>
  </w:num>
  <w:num w:numId="15">
    <w:abstractNumId w:val="3"/>
  </w:num>
  <w:num w:numId="16">
    <w:abstractNumId w:val="14"/>
  </w:num>
  <w:num w:numId="17">
    <w:abstractNumId w:val="15"/>
  </w:num>
  <w:num w:numId="18">
    <w:abstractNumId w:val="9"/>
  </w:num>
  <w:num w:numId="19">
    <w:abstractNumId w:val="21"/>
  </w:num>
  <w:num w:numId="20">
    <w:abstractNumId w:val="28"/>
  </w:num>
  <w:num w:numId="21">
    <w:abstractNumId w:val="11"/>
  </w:num>
  <w:num w:numId="22">
    <w:abstractNumId w:val="13"/>
  </w:num>
  <w:num w:numId="23">
    <w:abstractNumId w:val="12"/>
  </w:num>
  <w:num w:numId="24">
    <w:abstractNumId w:val="29"/>
  </w:num>
  <w:num w:numId="25">
    <w:abstractNumId w:val="0"/>
  </w:num>
  <w:num w:numId="26">
    <w:abstractNumId w:val="18"/>
  </w:num>
  <w:num w:numId="27">
    <w:abstractNumId w:val="23"/>
  </w:num>
  <w:num w:numId="28">
    <w:abstractNumId w:val="8"/>
  </w:num>
  <w:num w:numId="29">
    <w:abstractNumId w:val="2"/>
  </w:num>
  <w:num w:numId="30">
    <w:abstractNumId w:val="17"/>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1BF"/>
    <w:rsid w:val="00004D5C"/>
    <w:rsid w:val="00006688"/>
    <w:rsid w:val="0000734F"/>
    <w:rsid w:val="00013490"/>
    <w:rsid w:val="00014A35"/>
    <w:rsid w:val="00014DD0"/>
    <w:rsid w:val="0001596D"/>
    <w:rsid w:val="0002055E"/>
    <w:rsid w:val="0002215B"/>
    <w:rsid w:val="00023A37"/>
    <w:rsid w:val="00023D82"/>
    <w:rsid w:val="000262BC"/>
    <w:rsid w:val="000304C4"/>
    <w:rsid w:val="000331A7"/>
    <w:rsid w:val="00033AFB"/>
    <w:rsid w:val="00035409"/>
    <w:rsid w:val="0003561D"/>
    <w:rsid w:val="00036A55"/>
    <w:rsid w:val="0004364F"/>
    <w:rsid w:val="00046DF7"/>
    <w:rsid w:val="00046E09"/>
    <w:rsid w:val="000553F3"/>
    <w:rsid w:val="000561DD"/>
    <w:rsid w:val="00061158"/>
    <w:rsid w:val="00061C1A"/>
    <w:rsid w:val="0006400A"/>
    <w:rsid w:val="00071009"/>
    <w:rsid w:val="00071402"/>
    <w:rsid w:val="00071501"/>
    <w:rsid w:val="000740EF"/>
    <w:rsid w:val="00074C1C"/>
    <w:rsid w:val="00076048"/>
    <w:rsid w:val="00076CA7"/>
    <w:rsid w:val="00077B8C"/>
    <w:rsid w:val="0008056E"/>
    <w:rsid w:val="00080C27"/>
    <w:rsid w:val="00080EF8"/>
    <w:rsid w:val="00082EF7"/>
    <w:rsid w:val="00086049"/>
    <w:rsid w:val="00087969"/>
    <w:rsid w:val="00091B66"/>
    <w:rsid w:val="00092794"/>
    <w:rsid w:val="0009409A"/>
    <w:rsid w:val="00097E4E"/>
    <w:rsid w:val="000A2F69"/>
    <w:rsid w:val="000A39FE"/>
    <w:rsid w:val="000A71B1"/>
    <w:rsid w:val="000A7787"/>
    <w:rsid w:val="000A78AE"/>
    <w:rsid w:val="000B029F"/>
    <w:rsid w:val="000B05B4"/>
    <w:rsid w:val="000B1F58"/>
    <w:rsid w:val="000B2456"/>
    <w:rsid w:val="000B322E"/>
    <w:rsid w:val="000B35CC"/>
    <w:rsid w:val="000B5B52"/>
    <w:rsid w:val="000B67B4"/>
    <w:rsid w:val="000B7A56"/>
    <w:rsid w:val="000C379C"/>
    <w:rsid w:val="000C629C"/>
    <w:rsid w:val="000C7572"/>
    <w:rsid w:val="000D15A2"/>
    <w:rsid w:val="000D1EA7"/>
    <w:rsid w:val="000D264F"/>
    <w:rsid w:val="000D78FF"/>
    <w:rsid w:val="000E0FB8"/>
    <w:rsid w:val="000E305D"/>
    <w:rsid w:val="000E3F93"/>
    <w:rsid w:val="000E4B2A"/>
    <w:rsid w:val="000E68B8"/>
    <w:rsid w:val="000E7099"/>
    <w:rsid w:val="000F0AE6"/>
    <w:rsid w:val="001024CB"/>
    <w:rsid w:val="00111420"/>
    <w:rsid w:val="001133DE"/>
    <w:rsid w:val="00113B79"/>
    <w:rsid w:val="00113CFB"/>
    <w:rsid w:val="00122B24"/>
    <w:rsid w:val="001230DF"/>
    <w:rsid w:val="00123115"/>
    <w:rsid w:val="00123F07"/>
    <w:rsid w:val="0012492E"/>
    <w:rsid w:val="00127ECC"/>
    <w:rsid w:val="00130427"/>
    <w:rsid w:val="001311FE"/>
    <w:rsid w:val="001360C8"/>
    <w:rsid w:val="001373D1"/>
    <w:rsid w:val="001374BD"/>
    <w:rsid w:val="00137732"/>
    <w:rsid w:val="00140A4F"/>
    <w:rsid w:val="00144ACC"/>
    <w:rsid w:val="00147401"/>
    <w:rsid w:val="001501D8"/>
    <w:rsid w:val="00150C9E"/>
    <w:rsid w:val="0015146C"/>
    <w:rsid w:val="00151DB3"/>
    <w:rsid w:val="00154DDF"/>
    <w:rsid w:val="00156E42"/>
    <w:rsid w:val="00157B02"/>
    <w:rsid w:val="0016141A"/>
    <w:rsid w:val="001655B1"/>
    <w:rsid w:val="001709D0"/>
    <w:rsid w:val="0017269E"/>
    <w:rsid w:val="001737AE"/>
    <w:rsid w:val="00180DD1"/>
    <w:rsid w:val="00181CCA"/>
    <w:rsid w:val="0018516D"/>
    <w:rsid w:val="00185F62"/>
    <w:rsid w:val="001906C2"/>
    <w:rsid w:val="00195591"/>
    <w:rsid w:val="001960AB"/>
    <w:rsid w:val="001A06E5"/>
    <w:rsid w:val="001A2F17"/>
    <w:rsid w:val="001A33C0"/>
    <w:rsid w:val="001A774F"/>
    <w:rsid w:val="001B10C6"/>
    <w:rsid w:val="001B31C2"/>
    <w:rsid w:val="001B3EA2"/>
    <w:rsid w:val="001B4418"/>
    <w:rsid w:val="001B7BCF"/>
    <w:rsid w:val="001B7F17"/>
    <w:rsid w:val="001C0D51"/>
    <w:rsid w:val="001C5D5B"/>
    <w:rsid w:val="001C67C8"/>
    <w:rsid w:val="001C7278"/>
    <w:rsid w:val="001C7F8B"/>
    <w:rsid w:val="001D1026"/>
    <w:rsid w:val="001D30FE"/>
    <w:rsid w:val="001E03A2"/>
    <w:rsid w:val="001E0830"/>
    <w:rsid w:val="001E16CB"/>
    <w:rsid w:val="001E2774"/>
    <w:rsid w:val="001E3DD6"/>
    <w:rsid w:val="001E5D1E"/>
    <w:rsid w:val="001E7169"/>
    <w:rsid w:val="001F140D"/>
    <w:rsid w:val="001F16DB"/>
    <w:rsid w:val="001F1CE1"/>
    <w:rsid w:val="001F1F27"/>
    <w:rsid w:val="001F2E93"/>
    <w:rsid w:val="001F48DF"/>
    <w:rsid w:val="00200E8C"/>
    <w:rsid w:val="0020539C"/>
    <w:rsid w:val="0020552A"/>
    <w:rsid w:val="00211947"/>
    <w:rsid w:val="002155FB"/>
    <w:rsid w:val="00215BFA"/>
    <w:rsid w:val="00217393"/>
    <w:rsid w:val="0023301F"/>
    <w:rsid w:val="00234CD5"/>
    <w:rsid w:val="00234CE3"/>
    <w:rsid w:val="00236B9A"/>
    <w:rsid w:val="0024479D"/>
    <w:rsid w:val="0024724D"/>
    <w:rsid w:val="0025068A"/>
    <w:rsid w:val="00252902"/>
    <w:rsid w:val="0026097C"/>
    <w:rsid w:val="002638D0"/>
    <w:rsid w:val="00263F50"/>
    <w:rsid w:val="002655CB"/>
    <w:rsid w:val="002708D2"/>
    <w:rsid w:val="00273051"/>
    <w:rsid w:val="002734EB"/>
    <w:rsid w:val="00273CB2"/>
    <w:rsid w:val="00274025"/>
    <w:rsid w:val="00277B70"/>
    <w:rsid w:val="002803D9"/>
    <w:rsid w:val="0028470E"/>
    <w:rsid w:val="00285920"/>
    <w:rsid w:val="00286794"/>
    <w:rsid w:val="00287DCB"/>
    <w:rsid w:val="0029061B"/>
    <w:rsid w:val="00292BE2"/>
    <w:rsid w:val="00293034"/>
    <w:rsid w:val="00295514"/>
    <w:rsid w:val="002A4B45"/>
    <w:rsid w:val="002A55E1"/>
    <w:rsid w:val="002A6A2C"/>
    <w:rsid w:val="002B036A"/>
    <w:rsid w:val="002B1863"/>
    <w:rsid w:val="002B5A2A"/>
    <w:rsid w:val="002B604E"/>
    <w:rsid w:val="002B6B74"/>
    <w:rsid w:val="002B73B4"/>
    <w:rsid w:val="002C06C6"/>
    <w:rsid w:val="002C45B9"/>
    <w:rsid w:val="002C77E9"/>
    <w:rsid w:val="002D1445"/>
    <w:rsid w:val="002D23C6"/>
    <w:rsid w:val="002D2FCD"/>
    <w:rsid w:val="002D6725"/>
    <w:rsid w:val="002E0A51"/>
    <w:rsid w:val="002E2248"/>
    <w:rsid w:val="002E2CEA"/>
    <w:rsid w:val="002E6BD5"/>
    <w:rsid w:val="002E71A9"/>
    <w:rsid w:val="002F26DB"/>
    <w:rsid w:val="002F3B3E"/>
    <w:rsid w:val="002F690A"/>
    <w:rsid w:val="002F79F4"/>
    <w:rsid w:val="003000E3"/>
    <w:rsid w:val="00302FB7"/>
    <w:rsid w:val="00303EC0"/>
    <w:rsid w:val="0030406B"/>
    <w:rsid w:val="00311746"/>
    <w:rsid w:val="00311FFE"/>
    <w:rsid w:val="00313314"/>
    <w:rsid w:val="003163FB"/>
    <w:rsid w:val="00316FC8"/>
    <w:rsid w:val="00317AB5"/>
    <w:rsid w:val="00324A00"/>
    <w:rsid w:val="003275D5"/>
    <w:rsid w:val="0033117B"/>
    <w:rsid w:val="00331535"/>
    <w:rsid w:val="00331E88"/>
    <w:rsid w:val="00332F21"/>
    <w:rsid w:val="00336DEF"/>
    <w:rsid w:val="0033717B"/>
    <w:rsid w:val="00337B74"/>
    <w:rsid w:val="003405AB"/>
    <w:rsid w:val="003464E8"/>
    <w:rsid w:val="00351856"/>
    <w:rsid w:val="00351F90"/>
    <w:rsid w:val="00352547"/>
    <w:rsid w:val="00352A7E"/>
    <w:rsid w:val="00354A7B"/>
    <w:rsid w:val="00354FCE"/>
    <w:rsid w:val="003568B8"/>
    <w:rsid w:val="00362447"/>
    <w:rsid w:val="00362E46"/>
    <w:rsid w:val="00367440"/>
    <w:rsid w:val="0037029B"/>
    <w:rsid w:val="00380F3E"/>
    <w:rsid w:val="00386A0E"/>
    <w:rsid w:val="003936EA"/>
    <w:rsid w:val="00393D63"/>
    <w:rsid w:val="00395985"/>
    <w:rsid w:val="003A1FD3"/>
    <w:rsid w:val="003A1FF0"/>
    <w:rsid w:val="003A2CFF"/>
    <w:rsid w:val="003A41D5"/>
    <w:rsid w:val="003B030B"/>
    <w:rsid w:val="003B1D04"/>
    <w:rsid w:val="003B3556"/>
    <w:rsid w:val="003B3865"/>
    <w:rsid w:val="003B3FAA"/>
    <w:rsid w:val="003C0025"/>
    <w:rsid w:val="003C0B78"/>
    <w:rsid w:val="003C4076"/>
    <w:rsid w:val="003C541A"/>
    <w:rsid w:val="003C5780"/>
    <w:rsid w:val="003D0692"/>
    <w:rsid w:val="003D13D3"/>
    <w:rsid w:val="003D3B59"/>
    <w:rsid w:val="003D70ED"/>
    <w:rsid w:val="003E23DF"/>
    <w:rsid w:val="003E5CB9"/>
    <w:rsid w:val="003F7176"/>
    <w:rsid w:val="00401EEA"/>
    <w:rsid w:val="004025D5"/>
    <w:rsid w:val="00402D33"/>
    <w:rsid w:val="0040306C"/>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41011"/>
    <w:rsid w:val="00441446"/>
    <w:rsid w:val="004432E9"/>
    <w:rsid w:val="004440A5"/>
    <w:rsid w:val="00453D6F"/>
    <w:rsid w:val="004542E5"/>
    <w:rsid w:val="00455060"/>
    <w:rsid w:val="0045570B"/>
    <w:rsid w:val="00460473"/>
    <w:rsid w:val="00463F3D"/>
    <w:rsid w:val="004716DB"/>
    <w:rsid w:val="0047336D"/>
    <w:rsid w:val="0047611A"/>
    <w:rsid w:val="00481D0D"/>
    <w:rsid w:val="00482369"/>
    <w:rsid w:val="004847EF"/>
    <w:rsid w:val="00484C0B"/>
    <w:rsid w:val="004863B1"/>
    <w:rsid w:val="004865DD"/>
    <w:rsid w:val="00491050"/>
    <w:rsid w:val="00491185"/>
    <w:rsid w:val="00491FDE"/>
    <w:rsid w:val="00494394"/>
    <w:rsid w:val="00494C88"/>
    <w:rsid w:val="004975F6"/>
    <w:rsid w:val="004A0416"/>
    <w:rsid w:val="004A4F37"/>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7534"/>
    <w:rsid w:val="004E79A7"/>
    <w:rsid w:val="004F129C"/>
    <w:rsid w:val="004F19FF"/>
    <w:rsid w:val="004F4031"/>
    <w:rsid w:val="004F6255"/>
    <w:rsid w:val="00500AB1"/>
    <w:rsid w:val="005019B2"/>
    <w:rsid w:val="005019D6"/>
    <w:rsid w:val="00505E10"/>
    <w:rsid w:val="00506592"/>
    <w:rsid w:val="00506F6C"/>
    <w:rsid w:val="00511E5E"/>
    <w:rsid w:val="005132E7"/>
    <w:rsid w:val="00515058"/>
    <w:rsid w:val="00516BCB"/>
    <w:rsid w:val="00517EC7"/>
    <w:rsid w:val="005201E3"/>
    <w:rsid w:val="00520A39"/>
    <w:rsid w:val="0052114E"/>
    <w:rsid w:val="00521B64"/>
    <w:rsid w:val="005224EE"/>
    <w:rsid w:val="00522856"/>
    <w:rsid w:val="00525396"/>
    <w:rsid w:val="005265CB"/>
    <w:rsid w:val="005277CB"/>
    <w:rsid w:val="00530050"/>
    <w:rsid w:val="00530B0E"/>
    <w:rsid w:val="00537D33"/>
    <w:rsid w:val="00541250"/>
    <w:rsid w:val="005442D4"/>
    <w:rsid w:val="00545590"/>
    <w:rsid w:val="005464C6"/>
    <w:rsid w:val="005518C5"/>
    <w:rsid w:val="00560114"/>
    <w:rsid w:val="00560138"/>
    <w:rsid w:val="00560FC5"/>
    <w:rsid w:val="00561243"/>
    <w:rsid w:val="00561540"/>
    <w:rsid w:val="00563A1E"/>
    <w:rsid w:val="005648B7"/>
    <w:rsid w:val="00564D8E"/>
    <w:rsid w:val="005654FB"/>
    <w:rsid w:val="005700A5"/>
    <w:rsid w:val="00571A6A"/>
    <w:rsid w:val="00575B61"/>
    <w:rsid w:val="005778CF"/>
    <w:rsid w:val="005804A0"/>
    <w:rsid w:val="005805E6"/>
    <w:rsid w:val="005805F6"/>
    <w:rsid w:val="0058207A"/>
    <w:rsid w:val="00583244"/>
    <w:rsid w:val="005924B7"/>
    <w:rsid w:val="00595D02"/>
    <w:rsid w:val="005A3A8A"/>
    <w:rsid w:val="005A7982"/>
    <w:rsid w:val="005B075F"/>
    <w:rsid w:val="005B1C68"/>
    <w:rsid w:val="005B56F1"/>
    <w:rsid w:val="005C1DB4"/>
    <w:rsid w:val="005C3648"/>
    <w:rsid w:val="005C5E01"/>
    <w:rsid w:val="005D02F8"/>
    <w:rsid w:val="005D11A2"/>
    <w:rsid w:val="005D2EBB"/>
    <w:rsid w:val="005D64F5"/>
    <w:rsid w:val="005D6FB3"/>
    <w:rsid w:val="005D7346"/>
    <w:rsid w:val="005E0F45"/>
    <w:rsid w:val="005E27F2"/>
    <w:rsid w:val="005E2E59"/>
    <w:rsid w:val="005F07DB"/>
    <w:rsid w:val="005F6724"/>
    <w:rsid w:val="00600B9E"/>
    <w:rsid w:val="00604711"/>
    <w:rsid w:val="006052AE"/>
    <w:rsid w:val="00606473"/>
    <w:rsid w:val="006065BB"/>
    <w:rsid w:val="00606F8D"/>
    <w:rsid w:val="0060705A"/>
    <w:rsid w:val="00607506"/>
    <w:rsid w:val="006102BA"/>
    <w:rsid w:val="00610B2D"/>
    <w:rsid w:val="00612A39"/>
    <w:rsid w:val="00614698"/>
    <w:rsid w:val="00625AF9"/>
    <w:rsid w:val="00627B36"/>
    <w:rsid w:val="00630236"/>
    <w:rsid w:val="00630550"/>
    <w:rsid w:val="00632093"/>
    <w:rsid w:val="00632303"/>
    <w:rsid w:val="0063264C"/>
    <w:rsid w:val="00632B9D"/>
    <w:rsid w:val="00632E9A"/>
    <w:rsid w:val="0063411C"/>
    <w:rsid w:val="006450FD"/>
    <w:rsid w:val="00646B0C"/>
    <w:rsid w:val="00651B91"/>
    <w:rsid w:val="006520EE"/>
    <w:rsid w:val="00653CC7"/>
    <w:rsid w:val="00657B60"/>
    <w:rsid w:val="00666C57"/>
    <w:rsid w:val="00670FA6"/>
    <w:rsid w:val="00671D91"/>
    <w:rsid w:val="00673F52"/>
    <w:rsid w:val="006755D2"/>
    <w:rsid w:val="006764B2"/>
    <w:rsid w:val="006853AC"/>
    <w:rsid w:val="00686053"/>
    <w:rsid w:val="006922C8"/>
    <w:rsid w:val="00692D5B"/>
    <w:rsid w:val="006945DF"/>
    <w:rsid w:val="00694874"/>
    <w:rsid w:val="00697F16"/>
    <w:rsid w:val="006A1F7A"/>
    <w:rsid w:val="006A4210"/>
    <w:rsid w:val="006B0115"/>
    <w:rsid w:val="006B122E"/>
    <w:rsid w:val="006B2BA9"/>
    <w:rsid w:val="006B3EE9"/>
    <w:rsid w:val="006C0DFC"/>
    <w:rsid w:val="006C1950"/>
    <w:rsid w:val="006C2BCB"/>
    <w:rsid w:val="006C5569"/>
    <w:rsid w:val="006C74E7"/>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07D37"/>
    <w:rsid w:val="00713C73"/>
    <w:rsid w:val="00714664"/>
    <w:rsid w:val="00714BD7"/>
    <w:rsid w:val="007168C1"/>
    <w:rsid w:val="007171B4"/>
    <w:rsid w:val="00725D2D"/>
    <w:rsid w:val="0072637D"/>
    <w:rsid w:val="00727AB2"/>
    <w:rsid w:val="007305A6"/>
    <w:rsid w:val="007342B1"/>
    <w:rsid w:val="007357D1"/>
    <w:rsid w:val="00735D37"/>
    <w:rsid w:val="00737D47"/>
    <w:rsid w:val="00740CD1"/>
    <w:rsid w:val="00741B39"/>
    <w:rsid w:val="007441FF"/>
    <w:rsid w:val="00751397"/>
    <w:rsid w:val="0075189D"/>
    <w:rsid w:val="0075364F"/>
    <w:rsid w:val="0076237C"/>
    <w:rsid w:val="00763678"/>
    <w:rsid w:val="00764457"/>
    <w:rsid w:val="00764BE9"/>
    <w:rsid w:val="007658C6"/>
    <w:rsid w:val="00767687"/>
    <w:rsid w:val="007753EC"/>
    <w:rsid w:val="007807D1"/>
    <w:rsid w:val="0078261F"/>
    <w:rsid w:val="00784927"/>
    <w:rsid w:val="00786BF9"/>
    <w:rsid w:val="00794CBE"/>
    <w:rsid w:val="00797C86"/>
    <w:rsid w:val="007A0816"/>
    <w:rsid w:val="007A1124"/>
    <w:rsid w:val="007A24DC"/>
    <w:rsid w:val="007A7DEA"/>
    <w:rsid w:val="007B12F1"/>
    <w:rsid w:val="007B27F8"/>
    <w:rsid w:val="007B3C47"/>
    <w:rsid w:val="007B5192"/>
    <w:rsid w:val="007C0F7D"/>
    <w:rsid w:val="007C152A"/>
    <w:rsid w:val="007C1AE9"/>
    <w:rsid w:val="007C2041"/>
    <w:rsid w:val="007C2DF0"/>
    <w:rsid w:val="007C338D"/>
    <w:rsid w:val="007C39CC"/>
    <w:rsid w:val="007C4C32"/>
    <w:rsid w:val="007C7F1E"/>
    <w:rsid w:val="007D00B7"/>
    <w:rsid w:val="007D0B25"/>
    <w:rsid w:val="007D3FB0"/>
    <w:rsid w:val="007E0A7F"/>
    <w:rsid w:val="007E0B34"/>
    <w:rsid w:val="007E17F4"/>
    <w:rsid w:val="007E251D"/>
    <w:rsid w:val="007E6FD4"/>
    <w:rsid w:val="007F0954"/>
    <w:rsid w:val="007F1DAA"/>
    <w:rsid w:val="007F3D2E"/>
    <w:rsid w:val="007F4675"/>
    <w:rsid w:val="008046BC"/>
    <w:rsid w:val="00810B65"/>
    <w:rsid w:val="00810D45"/>
    <w:rsid w:val="0081211D"/>
    <w:rsid w:val="008122DB"/>
    <w:rsid w:val="00812946"/>
    <w:rsid w:val="00813AA7"/>
    <w:rsid w:val="00821177"/>
    <w:rsid w:val="008227D9"/>
    <w:rsid w:val="008227F8"/>
    <w:rsid w:val="0082375A"/>
    <w:rsid w:val="00823FC6"/>
    <w:rsid w:val="008249E2"/>
    <w:rsid w:val="00826128"/>
    <w:rsid w:val="00826DCE"/>
    <w:rsid w:val="00827473"/>
    <w:rsid w:val="00827594"/>
    <w:rsid w:val="008310AB"/>
    <w:rsid w:val="008312C0"/>
    <w:rsid w:val="00833C11"/>
    <w:rsid w:val="00833EFC"/>
    <w:rsid w:val="00834985"/>
    <w:rsid w:val="00836107"/>
    <w:rsid w:val="00836F60"/>
    <w:rsid w:val="00837DFE"/>
    <w:rsid w:val="00842FA5"/>
    <w:rsid w:val="00853291"/>
    <w:rsid w:val="008568CD"/>
    <w:rsid w:val="00856E1B"/>
    <w:rsid w:val="0086045D"/>
    <w:rsid w:val="00865DE2"/>
    <w:rsid w:val="00865E72"/>
    <w:rsid w:val="0086660B"/>
    <w:rsid w:val="0087276B"/>
    <w:rsid w:val="00872CB4"/>
    <w:rsid w:val="008731EA"/>
    <w:rsid w:val="008749DF"/>
    <w:rsid w:val="00880300"/>
    <w:rsid w:val="00880F6B"/>
    <w:rsid w:val="0088131D"/>
    <w:rsid w:val="00882B22"/>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B5A76"/>
    <w:rsid w:val="008C1203"/>
    <w:rsid w:val="008C3C85"/>
    <w:rsid w:val="008C493D"/>
    <w:rsid w:val="008C583E"/>
    <w:rsid w:val="008C6CDC"/>
    <w:rsid w:val="008D5878"/>
    <w:rsid w:val="008D6A34"/>
    <w:rsid w:val="008D740C"/>
    <w:rsid w:val="008E1FAE"/>
    <w:rsid w:val="008E3F1A"/>
    <w:rsid w:val="008E6160"/>
    <w:rsid w:val="008E6BAA"/>
    <w:rsid w:val="008F0A27"/>
    <w:rsid w:val="008F33A1"/>
    <w:rsid w:val="008F4412"/>
    <w:rsid w:val="008F640A"/>
    <w:rsid w:val="008F6DC8"/>
    <w:rsid w:val="00900452"/>
    <w:rsid w:val="00900CCF"/>
    <w:rsid w:val="00901F2A"/>
    <w:rsid w:val="00902E38"/>
    <w:rsid w:val="009038DB"/>
    <w:rsid w:val="00905656"/>
    <w:rsid w:val="00913B27"/>
    <w:rsid w:val="00914CA8"/>
    <w:rsid w:val="00915CA3"/>
    <w:rsid w:val="00916C2E"/>
    <w:rsid w:val="0092010E"/>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5015A"/>
    <w:rsid w:val="00954519"/>
    <w:rsid w:val="00955729"/>
    <w:rsid w:val="00960E6A"/>
    <w:rsid w:val="00962262"/>
    <w:rsid w:val="00963702"/>
    <w:rsid w:val="0096675E"/>
    <w:rsid w:val="00967AA5"/>
    <w:rsid w:val="009712D7"/>
    <w:rsid w:val="00981BE6"/>
    <w:rsid w:val="009822B0"/>
    <w:rsid w:val="009839B0"/>
    <w:rsid w:val="00984FF5"/>
    <w:rsid w:val="009864B3"/>
    <w:rsid w:val="0099174D"/>
    <w:rsid w:val="009952E3"/>
    <w:rsid w:val="009A2B35"/>
    <w:rsid w:val="009A3C18"/>
    <w:rsid w:val="009A5308"/>
    <w:rsid w:val="009B3961"/>
    <w:rsid w:val="009B4716"/>
    <w:rsid w:val="009C03EB"/>
    <w:rsid w:val="009C208A"/>
    <w:rsid w:val="009C759B"/>
    <w:rsid w:val="009D2832"/>
    <w:rsid w:val="009D2CF7"/>
    <w:rsid w:val="009D4921"/>
    <w:rsid w:val="009D496D"/>
    <w:rsid w:val="009D4DBB"/>
    <w:rsid w:val="009D735F"/>
    <w:rsid w:val="009E1E02"/>
    <w:rsid w:val="009E3731"/>
    <w:rsid w:val="009E4898"/>
    <w:rsid w:val="009F25E6"/>
    <w:rsid w:val="009F5937"/>
    <w:rsid w:val="009F5EF9"/>
    <w:rsid w:val="00A00E8D"/>
    <w:rsid w:val="00A03834"/>
    <w:rsid w:val="00A03A2A"/>
    <w:rsid w:val="00A03A53"/>
    <w:rsid w:val="00A03EEE"/>
    <w:rsid w:val="00A03F8B"/>
    <w:rsid w:val="00A04B30"/>
    <w:rsid w:val="00A07373"/>
    <w:rsid w:val="00A103C1"/>
    <w:rsid w:val="00A15B3A"/>
    <w:rsid w:val="00A22299"/>
    <w:rsid w:val="00A23252"/>
    <w:rsid w:val="00A247F8"/>
    <w:rsid w:val="00A25DA5"/>
    <w:rsid w:val="00A2650D"/>
    <w:rsid w:val="00A267BE"/>
    <w:rsid w:val="00A26BBC"/>
    <w:rsid w:val="00A30733"/>
    <w:rsid w:val="00A3073F"/>
    <w:rsid w:val="00A310B4"/>
    <w:rsid w:val="00A34A32"/>
    <w:rsid w:val="00A360DE"/>
    <w:rsid w:val="00A366ED"/>
    <w:rsid w:val="00A412D0"/>
    <w:rsid w:val="00A423E9"/>
    <w:rsid w:val="00A42DE9"/>
    <w:rsid w:val="00A45490"/>
    <w:rsid w:val="00A459FB"/>
    <w:rsid w:val="00A51EC5"/>
    <w:rsid w:val="00A551DD"/>
    <w:rsid w:val="00A57071"/>
    <w:rsid w:val="00A60151"/>
    <w:rsid w:val="00A66063"/>
    <w:rsid w:val="00A70DFB"/>
    <w:rsid w:val="00A7131B"/>
    <w:rsid w:val="00A71F84"/>
    <w:rsid w:val="00A72AD4"/>
    <w:rsid w:val="00A73648"/>
    <w:rsid w:val="00A73D4D"/>
    <w:rsid w:val="00A76A74"/>
    <w:rsid w:val="00A76A7C"/>
    <w:rsid w:val="00A77319"/>
    <w:rsid w:val="00A77E9C"/>
    <w:rsid w:val="00A80804"/>
    <w:rsid w:val="00A813C3"/>
    <w:rsid w:val="00A8172D"/>
    <w:rsid w:val="00A8176E"/>
    <w:rsid w:val="00A81DE4"/>
    <w:rsid w:val="00A85149"/>
    <w:rsid w:val="00A91343"/>
    <w:rsid w:val="00A92F01"/>
    <w:rsid w:val="00A946F9"/>
    <w:rsid w:val="00A96E68"/>
    <w:rsid w:val="00A9716C"/>
    <w:rsid w:val="00AA27F8"/>
    <w:rsid w:val="00AA2D6D"/>
    <w:rsid w:val="00AA3208"/>
    <w:rsid w:val="00AB2D54"/>
    <w:rsid w:val="00AB4691"/>
    <w:rsid w:val="00AC14AF"/>
    <w:rsid w:val="00AC4850"/>
    <w:rsid w:val="00AC5EBC"/>
    <w:rsid w:val="00AD0E20"/>
    <w:rsid w:val="00AD0F1B"/>
    <w:rsid w:val="00AD2049"/>
    <w:rsid w:val="00AD33F4"/>
    <w:rsid w:val="00AD5828"/>
    <w:rsid w:val="00AE1511"/>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268A"/>
    <w:rsid w:val="00B25774"/>
    <w:rsid w:val="00B270FF"/>
    <w:rsid w:val="00B277F6"/>
    <w:rsid w:val="00B3013A"/>
    <w:rsid w:val="00B335DA"/>
    <w:rsid w:val="00B354AC"/>
    <w:rsid w:val="00B37AE3"/>
    <w:rsid w:val="00B37D21"/>
    <w:rsid w:val="00B4265C"/>
    <w:rsid w:val="00B451F7"/>
    <w:rsid w:val="00B4565E"/>
    <w:rsid w:val="00B46F3C"/>
    <w:rsid w:val="00B479D0"/>
    <w:rsid w:val="00B51520"/>
    <w:rsid w:val="00B52043"/>
    <w:rsid w:val="00B52B5A"/>
    <w:rsid w:val="00B55149"/>
    <w:rsid w:val="00B56DC5"/>
    <w:rsid w:val="00B57F9E"/>
    <w:rsid w:val="00B63FB5"/>
    <w:rsid w:val="00B650C6"/>
    <w:rsid w:val="00B65A34"/>
    <w:rsid w:val="00B66D28"/>
    <w:rsid w:val="00B671A7"/>
    <w:rsid w:val="00B74521"/>
    <w:rsid w:val="00B76C4E"/>
    <w:rsid w:val="00B77B9E"/>
    <w:rsid w:val="00B77F36"/>
    <w:rsid w:val="00B819C6"/>
    <w:rsid w:val="00B82744"/>
    <w:rsid w:val="00B949AA"/>
    <w:rsid w:val="00B95BFC"/>
    <w:rsid w:val="00B96199"/>
    <w:rsid w:val="00B96D11"/>
    <w:rsid w:val="00B97A30"/>
    <w:rsid w:val="00BA1FA3"/>
    <w:rsid w:val="00BA5C76"/>
    <w:rsid w:val="00BA6D24"/>
    <w:rsid w:val="00BC06BB"/>
    <w:rsid w:val="00BC1610"/>
    <w:rsid w:val="00BC207C"/>
    <w:rsid w:val="00BC4B2D"/>
    <w:rsid w:val="00BC4B41"/>
    <w:rsid w:val="00BD1C34"/>
    <w:rsid w:val="00BD3CDE"/>
    <w:rsid w:val="00BD4EB8"/>
    <w:rsid w:val="00BD7431"/>
    <w:rsid w:val="00BD7D75"/>
    <w:rsid w:val="00BE0BD1"/>
    <w:rsid w:val="00BE0E68"/>
    <w:rsid w:val="00BE29AC"/>
    <w:rsid w:val="00BE3E3C"/>
    <w:rsid w:val="00BE4F9E"/>
    <w:rsid w:val="00BE560F"/>
    <w:rsid w:val="00BE6414"/>
    <w:rsid w:val="00BE7C42"/>
    <w:rsid w:val="00BF4341"/>
    <w:rsid w:val="00C008E0"/>
    <w:rsid w:val="00C0202E"/>
    <w:rsid w:val="00C0340C"/>
    <w:rsid w:val="00C066BF"/>
    <w:rsid w:val="00C077EA"/>
    <w:rsid w:val="00C078FE"/>
    <w:rsid w:val="00C1524C"/>
    <w:rsid w:val="00C16C02"/>
    <w:rsid w:val="00C17C76"/>
    <w:rsid w:val="00C247DD"/>
    <w:rsid w:val="00C3339A"/>
    <w:rsid w:val="00C33681"/>
    <w:rsid w:val="00C362FA"/>
    <w:rsid w:val="00C36973"/>
    <w:rsid w:val="00C42595"/>
    <w:rsid w:val="00C43E97"/>
    <w:rsid w:val="00C44625"/>
    <w:rsid w:val="00C45C77"/>
    <w:rsid w:val="00C45D11"/>
    <w:rsid w:val="00C472F0"/>
    <w:rsid w:val="00C47843"/>
    <w:rsid w:val="00C51947"/>
    <w:rsid w:val="00C55B35"/>
    <w:rsid w:val="00C5716C"/>
    <w:rsid w:val="00C61453"/>
    <w:rsid w:val="00C61C29"/>
    <w:rsid w:val="00C629EC"/>
    <w:rsid w:val="00C62ED6"/>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401"/>
    <w:rsid w:val="00C93449"/>
    <w:rsid w:val="00CA2DB1"/>
    <w:rsid w:val="00CA5252"/>
    <w:rsid w:val="00CA604E"/>
    <w:rsid w:val="00CB21C6"/>
    <w:rsid w:val="00CB3045"/>
    <w:rsid w:val="00CB4B9A"/>
    <w:rsid w:val="00CB59B6"/>
    <w:rsid w:val="00CC19A2"/>
    <w:rsid w:val="00CC2EBF"/>
    <w:rsid w:val="00CC465B"/>
    <w:rsid w:val="00CC499F"/>
    <w:rsid w:val="00CD2142"/>
    <w:rsid w:val="00CD381B"/>
    <w:rsid w:val="00CD6102"/>
    <w:rsid w:val="00CD6A88"/>
    <w:rsid w:val="00CD7583"/>
    <w:rsid w:val="00CE10F0"/>
    <w:rsid w:val="00CE4C61"/>
    <w:rsid w:val="00CE50F0"/>
    <w:rsid w:val="00CE6319"/>
    <w:rsid w:val="00CF0E68"/>
    <w:rsid w:val="00CF17FB"/>
    <w:rsid w:val="00CF41BF"/>
    <w:rsid w:val="00CF495D"/>
    <w:rsid w:val="00CF561F"/>
    <w:rsid w:val="00CF6692"/>
    <w:rsid w:val="00CF695A"/>
    <w:rsid w:val="00CF7ED9"/>
    <w:rsid w:val="00D006D2"/>
    <w:rsid w:val="00D07656"/>
    <w:rsid w:val="00D11B85"/>
    <w:rsid w:val="00D12924"/>
    <w:rsid w:val="00D14A92"/>
    <w:rsid w:val="00D14DD7"/>
    <w:rsid w:val="00D179D8"/>
    <w:rsid w:val="00D221B0"/>
    <w:rsid w:val="00D22F9C"/>
    <w:rsid w:val="00D2370B"/>
    <w:rsid w:val="00D263D3"/>
    <w:rsid w:val="00D306CF"/>
    <w:rsid w:val="00D32713"/>
    <w:rsid w:val="00D3319B"/>
    <w:rsid w:val="00D33A44"/>
    <w:rsid w:val="00D33B8F"/>
    <w:rsid w:val="00D34465"/>
    <w:rsid w:val="00D34CB2"/>
    <w:rsid w:val="00D3576B"/>
    <w:rsid w:val="00D367C0"/>
    <w:rsid w:val="00D41240"/>
    <w:rsid w:val="00D434BD"/>
    <w:rsid w:val="00D4680D"/>
    <w:rsid w:val="00D476C0"/>
    <w:rsid w:val="00D504EE"/>
    <w:rsid w:val="00D60253"/>
    <w:rsid w:val="00D623EC"/>
    <w:rsid w:val="00D663A6"/>
    <w:rsid w:val="00D66B6D"/>
    <w:rsid w:val="00D703BF"/>
    <w:rsid w:val="00D70932"/>
    <w:rsid w:val="00D70D00"/>
    <w:rsid w:val="00D72E4B"/>
    <w:rsid w:val="00D736A0"/>
    <w:rsid w:val="00D74A57"/>
    <w:rsid w:val="00D80E6F"/>
    <w:rsid w:val="00D8146B"/>
    <w:rsid w:val="00D82382"/>
    <w:rsid w:val="00D854E9"/>
    <w:rsid w:val="00D8774E"/>
    <w:rsid w:val="00D90A26"/>
    <w:rsid w:val="00D938A6"/>
    <w:rsid w:val="00D94AD0"/>
    <w:rsid w:val="00D95B47"/>
    <w:rsid w:val="00DA32B7"/>
    <w:rsid w:val="00DA5FE5"/>
    <w:rsid w:val="00DB22CF"/>
    <w:rsid w:val="00DC1693"/>
    <w:rsid w:val="00DC2FE7"/>
    <w:rsid w:val="00DC3FDF"/>
    <w:rsid w:val="00DC62A6"/>
    <w:rsid w:val="00DC751D"/>
    <w:rsid w:val="00DD06BD"/>
    <w:rsid w:val="00DD07AD"/>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5131"/>
    <w:rsid w:val="00E05557"/>
    <w:rsid w:val="00E05FF8"/>
    <w:rsid w:val="00E115E0"/>
    <w:rsid w:val="00E14C78"/>
    <w:rsid w:val="00E204D6"/>
    <w:rsid w:val="00E20EC6"/>
    <w:rsid w:val="00E2269E"/>
    <w:rsid w:val="00E23C84"/>
    <w:rsid w:val="00E25DFE"/>
    <w:rsid w:val="00E27AE2"/>
    <w:rsid w:val="00E30170"/>
    <w:rsid w:val="00E3157D"/>
    <w:rsid w:val="00E327E5"/>
    <w:rsid w:val="00E363B5"/>
    <w:rsid w:val="00E41A89"/>
    <w:rsid w:val="00E4481C"/>
    <w:rsid w:val="00E45EED"/>
    <w:rsid w:val="00E47F02"/>
    <w:rsid w:val="00E50903"/>
    <w:rsid w:val="00E54440"/>
    <w:rsid w:val="00E56ABE"/>
    <w:rsid w:val="00E56CE4"/>
    <w:rsid w:val="00E57697"/>
    <w:rsid w:val="00E60C2F"/>
    <w:rsid w:val="00E61F9B"/>
    <w:rsid w:val="00E62D17"/>
    <w:rsid w:val="00E709A8"/>
    <w:rsid w:val="00E7403A"/>
    <w:rsid w:val="00E80563"/>
    <w:rsid w:val="00E8460B"/>
    <w:rsid w:val="00E855C7"/>
    <w:rsid w:val="00E8652E"/>
    <w:rsid w:val="00E878C7"/>
    <w:rsid w:val="00E9127D"/>
    <w:rsid w:val="00E91F00"/>
    <w:rsid w:val="00E92979"/>
    <w:rsid w:val="00E92998"/>
    <w:rsid w:val="00E95514"/>
    <w:rsid w:val="00E95D25"/>
    <w:rsid w:val="00EA2DF9"/>
    <w:rsid w:val="00EA3823"/>
    <w:rsid w:val="00EA53C3"/>
    <w:rsid w:val="00EA5802"/>
    <w:rsid w:val="00EA7016"/>
    <w:rsid w:val="00EB0A6E"/>
    <w:rsid w:val="00EB722D"/>
    <w:rsid w:val="00EB75D8"/>
    <w:rsid w:val="00EB79A5"/>
    <w:rsid w:val="00EC20D4"/>
    <w:rsid w:val="00EC42F9"/>
    <w:rsid w:val="00EC5552"/>
    <w:rsid w:val="00EC607E"/>
    <w:rsid w:val="00ED0314"/>
    <w:rsid w:val="00ED1392"/>
    <w:rsid w:val="00ED1D16"/>
    <w:rsid w:val="00ED2818"/>
    <w:rsid w:val="00ED3911"/>
    <w:rsid w:val="00ED40B8"/>
    <w:rsid w:val="00ED49B5"/>
    <w:rsid w:val="00ED4A98"/>
    <w:rsid w:val="00EE061E"/>
    <w:rsid w:val="00EE19B2"/>
    <w:rsid w:val="00EE293C"/>
    <w:rsid w:val="00EE5CD4"/>
    <w:rsid w:val="00EF0ACE"/>
    <w:rsid w:val="00EF0F42"/>
    <w:rsid w:val="00EF1A68"/>
    <w:rsid w:val="00F02546"/>
    <w:rsid w:val="00F030FA"/>
    <w:rsid w:val="00F033CB"/>
    <w:rsid w:val="00F067CD"/>
    <w:rsid w:val="00F1023E"/>
    <w:rsid w:val="00F102C0"/>
    <w:rsid w:val="00F143C9"/>
    <w:rsid w:val="00F168C4"/>
    <w:rsid w:val="00F22C23"/>
    <w:rsid w:val="00F239E3"/>
    <w:rsid w:val="00F25518"/>
    <w:rsid w:val="00F2748A"/>
    <w:rsid w:val="00F30C3F"/>
    <w:rsid w:val="00F34996"/>
    <w:rsid w:val="00F3562C"/>
    <w:rsid w:val="00F36ECD"/>
    <w:rsid w:val="00F401B1"/>
    <w:rsid w:val="00F411C7"/>
    <w:rsid w:val="00F41CED"/>
    <w:rsid w:val="00F42D65"/>
    <w:rsid w:val="00F45D7A"/>
    <w:rsid w:val="00F51B88"/>
    <w:rsid w:val="00F52BA7"/>
    <w:rsid w:val="00F53A17"/>
    <w:rsid w:val="00F5798C"/>
    <w:rsid w:val="00F61569"/>
    <w:rsid w:val="00F618B4"/>
    <w:rsid w:val="00F63D15"/>
    <w:rsid w:val="00F63DD7"/>
    <w:rsid w:val="00F64B3C"/>
    <w:rsid w:val="00F716F1"/>
    <w:rsid w:val="00F71A3A"/>
    <w:rsid w:val="00F73857"/>
    <w:rsid w:val="00F776BB"/>
    <w:rsid w:val="00F77752"/>
    <w:rsid w:val="00F80071"/>
    <w:rsid w:val="00F800A4"/>
    <w:rsid w:val="00F80F74"/>
    <w:rsid w:val="00F81439"/>
    <w:rsid w:val="00F844F8"/>
    <w:rsid w:val="00F84B2D"/>
    <w:rsid w:val="00F85EFB"/>
    <w:rsid w:val="00F87B5D"/>
    <w:rsid w:val="00F90601"/>
    <w:rsid w:val="00F91C03"/>
    <w:rsid w:val="00F9393B"/>
    <w:rsid w:val="00F95740"/>
    <w:rsid w:val="00F97CD9"/>
    <w:rsid w:val="00FA1FF5"/>
    <w:rsid w:val="00FA4529"/>
    <w:rsid w:val="00FB1793"/>
    <w:rsid w:val="00FB19F5"/>
    <w:rsid w:val="00FB3637"/>
    <w:rsid w:val="00FB70B4"/>
    <w:rsid w:val="00FC1AC8"/>
    <w:rsid w:val="00FC201C"/>
    <w:rsid w:val="00FC4848"/>
    <w:rsid w:val="00FC5EAE"/>
    <w:rsid w:val="00FC6A48"/>
    <w:rsid w:val="00FC6F71"/>
    <w:rsid w:val="00FC6F82"/>
    <w:rsid w:val="00FC7E88"/>
    <w:rsid w:val="00FD1AC3"/>
    <w:rsid w:val="00FD20B6"/>
    <w:rsid w:val="00FD2352"/>
    <w:rsid w:val="00FD37CC"/>
    <w:rsid w:val="00FE0359"/>
    <w:rsid w:val="00FE1596"/>
    <w:rsid w:val="00FE1BA5"/>
    <w:rsid w:val="00FE239A"/>
    <w:rsid w:val="00FE485B"/>
    <w:rsid w:val="00FE558F"/>
    <w:rsid w:val="00FE5DF6"/>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7A4516C7-EDDD-4EE9-AC20-A9AA7407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 w:type="table" w:styleId="TableGrid">
    <w:name w:val="Table Grid"/>
    <w:basedOn w:val="TableNormal"/>
    <w:uiPriority w:val="59"/>
    <w:rsid w:val="00E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22662420">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881742532">
      <w:bodyDiv w:val="1"/>
      <w:marLeft w:val="0"/>
      <w:marRight w:val="0"/>
      <w:marTop w:val="0"/>
      <w:marBottom w:val="0"/>
      <w:divBdr>
        <w:top w:val="none" w:sz="0" w:space="0" w:color="auto"/>
        <w:left w:val="none" w:sz="0" w:space="0" w:color="auto"/>
        <w:bottom w:val="none" w:sz="0" w:space="0" w:color="auto"/>
        <w:right w:val="none" w:sz="0" w:space="0" w:color="auto"/>
      </w:divBdr>
    </w:div>
    <w:div w:id="1917860802">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10D8-8CA5-4D1D-B3E8-DB1B2302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cspindesign</dc:creator>
  <cp:lastModifiedBy>Christina Broom</cp:lastModifiedBy>
  <cp:revision>3</cp:revision>
  <cp:lastPrinted>2018-02-26T02:12:00Z</cp:lastPrinted>
  <dcterms:created xsi:type="dcterms:W3CDTF">2018-04-03T12:48:00Z</dcterms:created>
  <dcterms:modified xsi:type="dcterms:W3CDTF">2018-04-03T15:57:00Z</dcterms:modified>
</cp:coreProperties>
</file>