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259EC" w14:textId="5CED7818" w:rsidR="00482369" w:rsidRDefault="008C2557" w:rsidP="00A96C3B">
      <w:pPr>
        <w:tabs>
          <w:tab w:val="right" w:pos="6690"/>
        </w:tabs>
        <w:spacing w:after="120"/>
      </w:pPr>
      <w:r>
        <w:rPr>
          <w:noProof/>
        </w:rPr>
        <mc:AlternateContent>
          <mc:Choice Requires="wps">
            <w:drawing>
              <wp:anchor distT="0" distB="0" distL="114300" distR="114300" simplePos="0" relativeHeight="251650560" behindDoc="0" locked="0" layoutInCell="1" allowOverlap="1" wp14:anchorId="1FAE46B7" wp14:editId="08C765FF">
                <wp:simplePos x="0" y="0"/>
                <wp:positionH relativeFrom="column">
                  <wp:posOffset>4489450</wp:posOffset>
                </wp:positionH>
                <wp:positionV relativeFrom="paragraph">
                  <wp:posOffset>-86360</wp:posOffset>
                </wp:positionV>
                <wp:extent cx="4381500" cy="631507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4381500" cy="63150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48B05E" w14:textId="13C47C36" w:rsidR="00CC1BE7" w:rsidRDefault="00CC1BE7" w:rsidP="008C2557">
                            <w:pPr>
                              <w:autoSpaceDE w:val="0"/>
                              <w:autoSpaceDN w:val="0"/>
                              <w:adjustRightInd w:val="0"/>
                              <w:spacing w:after="6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Many companies have installed one or more computer-based leak detection systems, in addition to more direct methods of leak detection.  What can companies do to place particular attention to controller response to proper and timely response to leak detection alarms?  </w:t>
                            </w:r>
                          </w:p>
                          <w:p w14:paraId="608B0A98" w14:textId="168C6EDF"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sidRPr="00583D56">
                              <w:rPr>
                                <w:rStyle w:val="text1"/>
                                <w:rFonts w:ascii="Times New Roman" w:hAnsi="Times New Roman" w:cs="Times New Roman"/>
                                <w:i w:val="0"/>
                                <w:sz w:val="22"/>
                                <w:szCs w:val="22"/>
                              </w:rPr>
                              <w:t>Provide clearly written, easy to understand procedural guidance for controllers so they can have a timely response to leak detection alarms. That excellent response that Scarlet Knight and I observed was a result of a clear procedure that set a reasonable amount of time for analysis of the leak detection alarm before shutting down the pipeline.</w:t>
                            </w:r>
                            <w:r>
                              <w:rPr>
                                <w:rStyle w:val="text1"/>
                                <w:rFonts w:ascii="Times New Roman" w:hAnsi="Times New Roman" w:cs="Times New Roman"/>
                                <w:i w:val="0"/>
                                <w:sz w:val="22"/>
                                <w:szCs w:val="22"/>
                              </w:rPr>
                              <w:t xml:space="preserve">  I have read some leak detection response procedures that are so complicated that only a person with a PhD in leak detection could understand them.  Do not rely on a leak detection software vendor manual as the sole source of information for controllers.</w:t>
                            </w:r>
                          </w:p>
                          <w:p w14:paraId="5981A936" w14:textId="40EC0303"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Determine a reasonable and prudent amount of time for analysis of leak detection alarms by controllers before they take corrective actions, including shutting down the pipelines.</w:t>
                            </w:r>
                          </w:p>
                          <w:p w14:paraId="6081F922" w14:textId="0A7387A3"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Use API Recommended Practices 1130 and 1175 and/or Annex E of the Canadian Standards Association Z662 Standard and apply that guidance to the development, implementation, and maintenance of a leak detection program.  API RP 1175 provides what I believe is excellent guidance on training programs in the use of leak detection systems. </w:t>
                            </w:r>
                          </w:p>
                          <w:p w14:paraId="4EEE923D" w14:textId="7552FBA2" w:rsidR="00CC1BE7" w:rsidRPr="008C19A3" w:rsidRDefault="00CC1BE7" w:rsidP="008C19A3">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Provide technical resources to assist controllers.  We did a workload analysis and human factors assessment in a small hazardous liquids control room.  I noticed a large monitor next to the console, but observed that the controllers never looked at it.  They said it was the leak detection monitor, but none of them knew how to use the software.  One of our recommendations was to add a leak detection analyst position unless they could train the controllers on how to use the system.  The client implemented that recommendation. </w:t>
                            </w:r>
                            <w:r w:rsidRPr="008C19A3">
                              <w:rPr>
                                <w:rStyle w:val="text1"/>
                                <w:rFonts w:ascii="Times New Roman" w:hAnsi="Times New Roman" w:cs="Times New Roman"/>
                                <w:i w:val="0"/>
                                <w:sz w:val="22"/>
                                <w:szCs w:val="22"/>
                              </w:rPr>
                              <w:t>There should be written statements of responsibilities and a clear understanding of the working relationships between the controllers and the leak detection personnel.</w:t>
                            </w:r>
                          </w:p>
                          <w:p w14:paraId="548ED446" w14:textId="110D203E" w:rsidR="00CC1BE7" w:rsidRPr="000E325A" w:rsidRDefault="00CC1BE7" w:rsidP="009F554D">
                            <w:pPr>
                              <w:pStyle w:val="ListParagraph"/>
                              <w:numPr>
                                <w:ilvl w:val="0"/>
                                <w:numId w:val="42"/>
                              </w:numPr>
                              <w:autoSpaceDE w:val="0"/>
                              <w:autoSpaceDN w:val="0"/>
                              <w:adjustRightInd w:val="0"/>
                              <w:spacing w:before="60" w:after="120" w:line="240" w:lineRule="auto"/>
                              <w:rPr>
                                <w:rStyle w:val="text1"/>
                                <w:rFonts w:ascii="Times New Roman" w:hAnsi="Times New Roman" w:cs="Times New Roman"/>
                                <w:sz w:val="22"/>
                                <w:szCs w:val="22"/>
                              </w:rPr>
                            </w:pPr>
                            <w:r>
                              <w:rPr>
                                <w:rStyle w:val="text1"/>
                                <w:rFonts w:ascii="Times New Roman" w:hAnsi="Times New Roman" w:cs="Times New Roman"/>
                                <w:i w:val="0"/>
                                <w:sz w:val="22"/>
                                <w:szCs w:val="22"/>
                              </w:rPr>
                              <w:t>Measure the number of leak detection alarms presented to the controllers and analyze the responses and response times. Ensure that the responses are done according to the written procedures and the training that has been provided to the controllers.  Document this measurement and analysis as part of the annual workload assessment.</w:t>
                            </w:r>
                          </w:p>
                          <w:p w14:paraId="512256FD" w14:textId="77777777" w:rsidR="00CC1BE7" w:rsidRDefault="00CC1BE7" w:rsidP="009F554D">
                            <w:pPr>
                              <w:autoSpaceDE w:val="0"/>
                              <w:autoSpaceDN w:val="0"/>
                              <w:adjustRightInd w:val="0"/>
                              <w:spacing w:before="60" w:after="120" w:line="240" w:lineRule="auto"/>
                              <w:rPr>
                                <w:rStyle w:val="text1"/>
                                <w:rFonts w:ascii="Times New Roman" w:hAnsi="Times New Roman" w:cs="Times New Roman"/>
                                <w:i w:val="0"/>
                                <w:sz w:val="22"/>
                                <w:szCs w:val="22"/>
                              </w:rPr>
                            </w:pPr>
                          </w:p>
                          <w:p w14:paraId="2D7005B9" w14:textId="77777777" w:rsidR="00CC1BE7" w:rsidRPr="00BD70AE" w:rsidRDefault="00CC1BE7" w:rsidP="00BE774A">
                            <w:pPr>
                              <w:autoSpaceDE w:val="0"/>
                              <w:autoSpaceDN w:val="0"/>
                              <w:adjustRightInd w:val="0"/>
                              <w:spacing w:before="60" w:after="120" w:line="240" w:lineRule="auto"/>
                              <w:rPr>
                                <w:rFonts w:ascii="Times New Roman" w:hAnsi="Times New Roman" w:cs="Times New Roman"/>
                                <w:szCs w:val="24"/>
                              </w:rPr>
                            </w:pPr>
                          </w:p>
                          <w:p w14:paraId="3D984D91" w14:textId="77777777" w:rsidR="00CC1BE7" w:rsidRPr="00530478" w:rsidRDefault="00CC1BE7" w:rsidP="00BE774A">
                            <w:pPr>
                              <w:rPr>
                                <w:rFonts w:ascii="Times New Roman" w:hAnsi="Times New Roman" w:cs="Times New Roman"/>
                                <w:szCs w:val="24"/>
                              </w:rPr>
                            </w:pPr>
                          </w:p>
                          <w:p w14:paraId="16E498D5" w14:textId="77777777" w:rsidR="00CC1BE7" w:rsidRDefault="00CC1BE7" w:rsidP="00BE774A">
                            <w:pPr>
                              <w:rPr>
                                <w:rFonts w:ascii="Times New Roman" w:hAnsi="Times New Roman" w:cs="Times New Roman"/>
                                <w:szCs w:val="24"/>
                              </w:rPr>
                            </w:pPr>
                          </w:p>
                          <w:p w14:paraId="5AC7DF18" w14:textId="77777777" w:rsidR="00CC1BE7" w:rsidRDefault="00CC1BE7" w:rsidP="00BE774A">
                            <w:pPr>
                              <w:rPr>
                                <w:rFonts w:ascii="Times New Roman" w:hAnsi="Times New Roman" w:cs="Times New Roman"/>
                                <w:szCs w:val="24"/>
                              </w:rPr>
                            </w:pPr>
                          </w:p>
                          <w:p w14:paraId="40C69301" w14:textId="77777777" w:rsidR="00CC1BE7" w:rsidRDefault="00CC1BE7" w:rsidP="00BE774A">
                            <w:pPr>
                              <w:rPr>
                                <w:rFonts w:ascii="Times New Roman" w:hAnsi="Times New Roman" w:cs="Times New Roman"/>
                                <w:szCs w:val="24"/>
                              </w:rPr>
                            </w:pPr>
                          </w:p>
                          <w:p w14:paraId="1D026DCC"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013AFC30"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4EE95F14"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69F17175"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6E9A9016" w14:textId="77777777" w:rsidR="00CC1BE7" w:rsidRPr="00367440" w:rsidRDefault="00CC1BE7" w:rsidP="00BE774A">
                            <w:pPr>
                              <w:spacing w:after="0" w:line="240" w:lineRule="auto"/>
                              <w:rPr>
                                <w:rFonts w:ascii="Times New Roman" w:eastAsia="Times New Roman" w:hAnsi="Times New Roman" w:cs="Times New Roman"/>
                                <w:b/>
                                <w:sz w:val="24"/>
                                <w:szCs w:val="24"/>
                              </w:rPr>
                            </w:pPr>
                          </w:p>
                          <w:p w14:paraId="3A967C20" w14:textId="77777777" w:rsidR="00CC1BE7" w:rsidRPr="00837DFE" w:rsidRDefault="00CC1BE7" w:rsidP="00BE774A">
                            <w:pPr>
                              <w:rPr>
                                <w:rFonts w:ascii="Times New Roman" w:hAnsi="Times New Roman" w:cs="Times New Roman"/>
                                <w:szCs w:val="24"/>
                              </w:rPr>
                            </w:pPr>
                          </w:p>
                          <w:p w14:paraId="3A24B343" w14:textId="77777777" w:rsidR="00CC1BE7" w:rsidRDefault="00CC1BE7" w:rsidP="00BE774A">
                            <w:pPr>
                              <w:spacing w:before="120"/>
                              <w:rPr>
                                <w:rFonts w:ascii="Times New Roman" w:hAnsi="Times New Roman" w:cs="Times New Roman"/>
                                <w:szCs w:val="24"/>
                              </w:rPr>
                            </w:pPr>
                          </w:p>
                          <w:p w14:paraId="2CFDF0CD" w14:textId="77777777" w:rsidR="00CC1BE7" w:rsidRPr="0024724D" w:rsidRDefault="00CC1BE7" w:rsidP="00BE774A">
                            <w:pPr>
                              <w:pStyle w:val="ListParagraph"/>
                              <w:ind w:left="360"/>
                              <w:rPr>
                                <w:rFonts w:ascii="Times New Roman" w:hAnsi="Times New Roman" w:cs="Times New Roman"/>
                              </w:rPr>
                            </w:pPr>
                          </w:p>
                          <w:p w14:paraId="042579DA" w14:textId="4BC62FCA" w:rsidR="00CC1BE7" w:rsidRPr="007B74EE" w:rsidRDefault="00CC1BE7" w:rsidP="008249E2">
                            <w:pPr>
                              <w:spacing w:after="6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353.5pt;margin-top:-6.75pt;width:345pt;height:49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teHtACAAAY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" filled="f" stroked="f">
                <v:textbox>
                  <w:txbxContent>
                    <w:p w14:paraId="3348B05E" w14:textId="13C47C36" w:rsidR="00CC1BE7" w:rsidRDefault="00CC1BE7" w:rsidP="008C2557">
                      <w:pPr>
                        <w:autoSpaceDE w:val="0"/>
                        <w:autoSpaceDN w:val="0"/>
                        <w:adjustRightInd w:val="0"/>
                        <w:spacing w:after="6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Many companies have installed one or more computer-based leak detection systems, in addition to more direct methods of leak detection.  What can companies do to place particular attention to controller response to proper and timely response to leak detection alarms?  </w:t>
                      </w:r>
                    </w:p>
                    <w:p w14:paraId="608B0A98" w14:textId="168C6EDF"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sidRPr="00583D56">
                        <w:rPr>
                          <w:rStyle w:val="text1"/>
                          <w:rFonts w:ascii="Times New Roman" w:hAnsi="Times New Roman" w:cs="Times New Roman"/>
                          <w:i w:val="0"/>
                          <w:sz w:val="22"/>
                          <w:szCs w:val="22"/>
                        </w:rPr>
                        <w:t>Provide clearly written, easy to understand procedural guidance for controllers so they can have a timely response to leak detection alarms. That excellent response that Scarlet Knight and I observed was a result of a clear procedure that set a reasonable amount of time for analysis of the leak detection alarm before shutting down the pipeline.</w:t>
                      </w:r>
                      <w:r>
                        <w:rPr>
                          <w:rStyle w:val="text1"/>
                          <w:rFonts w:ascii="Times New Roman" w:hAnsi="Times New Roman" w:cs="Times New Roman"/>
                          <w:i w:val="0"/>
                          <w:sz w:val="22"/>
                          <w:szCs w:val="22"/>
                        </w:rPr>
                        <w:t xml:space="preserve">  I have read some leak detection response procedures that are so complicated that only a person with a PhD in leak detection could understand them.  Do not rely on a leak detection software vendor manual as the sole source of information for controllers.</w:t>
                      </w:r>
                    </w:p>
                    <w:p w14:paraId="5981A936" w14:textId="40EC0303"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Determine a reasonable and prudent amount of time for analysis of leak detection alarms by controllers before they take corrective actions, including shutting down the pipelines.</w:t>
                      </w:r>
                    </w:p>
                    <w:p w14:paraId="6081F922" w14:textId="0A7387A3" w:rsidR="00CC1BE7" w:rsidRDefault="00CC1BE7" w:rsidP="00583D56">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Use API Recommended Practices 1130 and 1175 and/or Annex E of the Canadian Standards Association Z662 Standard and apply that guidance to the development, implementation, and maintenance of a leak detection program.  API RP 1175 provides what I believe is excellent guidance on training programs in the use of leak detection systems. </w:t>
                      </w:r>
                    </w:p>
                    <w:p w14:paraId="4EEE923D" w14:textId="7552FBA2" w:rsidR="00CC1BE7" w:rsidRPr="008C19A3" w:rsidRDefault="00CC1BE7" w:rsidP="008C19A3">
                      <w:pPr>
                        <w:pStyle w:val="ListParagraph"/>
                        <w:numPr>
                          <w:ilvl w:val="0"/>
                          <w:numId w:val="42"/>
                        </w:num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Provide technical resources to assist controllers.  We did a workload analysis and human factors assessment in a small hazardous liquids control room.  I noticed a large monitor next to the console, but observed that the controllers never looked at it.  They said it was the leak detection monitor, but none of them knew how to use the software.  One of our recommendations was to add a leak detection analyst position unless they could train the controllers on how to use the system.  The client implemented that recommendation. </w:t>
                      </w:r>
                      <w:r w:rsidRPr="008C19A3">
                        <w:rPr>
                          <w:rStyle w:val="text1"/>
                          <w:rFonts w:ascii="Times New Roman" w:hAnsi="Times New Roman" w:cs="Times New Roman"/>
                          <w:i w:val="0"/>
                          <w:sz w:val="22"/>
                          <w:szCs w:val="22"/>
                        </w:rPr>
                        <w:t>There should be written statements of responsibilities and a clear understanding of the working relationships between the controllers and the leak detection personnel.</w:t>
                      </w:r>
                    </w:p>
                    <w:p w14:paraId="548ED446" w14:textId="110D203E" w:rsidR="00CC1BE7" w:rsidRPr="000E325A" w:rsidRDefault="00CC1BE7" w:rsidP="009F554D">
                      <w:pPr>
                        <w:pStyle w:val="ListParagraph"/>
                        <w:numPr>
                          <w:ilvl w:val="0"/>
                          <w:numId w:val="42"/>
                        </w:numPr>
                        <w:autoSpaceDE w:val="0"/>
                        <w:autoSpaceDN w:val="0"/>
                        <w:adjustRightInd w:val="0"/>
                        <w:spacing w:before="60" w:after="120" w:line="240" w:lineRule="auto"/>
                        <w:rPr>
                          <w:rStyle w:val="text1"/>
                          <w:rFonts w:ascii="Times New Roman" w:hAnsi="Times New Roman" w:cs="Times New Roman"/>
                          <w:sz w:val="22"/>
                          <w:szCs w:val="22"/>
                        </w:rPr>
                      </w:pPr>
                      <w:r>
                        <w:rPr>
                          <w:rStyle w:val="text1"/>
                          <w:rFonts w:ascii="Times New Roman" w:hAnsi="Times New Roman" w:cs="Times New Roman"/>
                          <w:i w:val="0"/>
                          <w:sz w:val="22"/>
                          <w:szCs w:val="22"/>
                        </w:rPr>
                        <w:t>Measure the number of leak detection alarms presented to the controllers and analyze the responses and response times. Ensure that the responses are done according to the written procedures and the training that has been provided to the controllers.  Document this measurement and analysis as part of the annual workload assessment.</w:t>
                      </w:r>
                    </w:p>
                    <w:p w14:paraId="512256FD" w14:textId="77777777" w:rsidR="00CC1BE7" w:rsidRDefault="00CC1BE7" w:rsidP="009F554D">
                      <w:pPr>
                        <w:autoSpaceDE w:val="0"/>
                        <w:autoSpaceDN w:val="0"/>
                        <w:adjustRightInd w:val="0"/>
                        <w:spacing w:before="60" w:after="120" w:line="240" w:lineRule="auto"/>
                        <w:rPr>
                          <w:rStyle w:val="text1"/>
                          <w:rFonts w:ascii="Times New Roman" w:hAnsi="Times New Roman" w:cs="Times New Roman"/>
                          <w:i w:val="0"/>
                          <w:sz w:val="22"/>
                          <w:szCs w:val="22"/>
                        </w:rPr>
                      </w:pPr>
                    </w:p>
                    <w:p w14:paraId="2D7005B9" w14:textId="77777777" w:rsidR="00CC1BE7" w:rsidRPr="00BD70AE" w:rsidRDefault="00CC1BE7" w:rsidP="00BE774A">
                      <w:pPr>
                        <w:autoSpaceDE w:val="0"/>
                        <w:autoSpaceDN w:val="0"/>
                        <w:adjustRightInd w:val="0"/>
                        <w:spacing w:before="60" w:after="120" w:line="240" w:lineRule="auto"/>
                        <w:rPr>
                          <w:rFonts w:ascii="Times New Roman" w:hAnsi="Times New Roman" w:cs="Times New Roman"/>
                          <w:szCs w:val="24"/>
                        </w:rPr>
                      </w:pPr>
                    </w:p>
                    <w:p w14:paraId="3D984D91" w14:textId="77777777" w:rsidR="00CC1BE7" w:rsidRPr="00530478" w:rsidRDefault="00CC1BE7" w:rsidP="00BE774A">
                      <w:pPr>
                        <w:rPr>
                          <w:rFonts w:ascii="Times New Roman" w:hAnsi="Times New Roman" w:cs="Times New Roman"/>
                          <w:szCs w:val="24"/>
                        </w:rPr>
                      </w:pPr>
                    </w:p>
                    <w:p w14:paraId="16E498D5" w14:textId="77777777" w:rsidR="00CC1BE7" w:rsidRDefault="00CC1BE7" w:rsidP="00BE774A">
                      <w:pPr>
                        <w:rPr>
                          <w:rFonts w:ascii="Times New Roman" w:hAnsi="Times New Roman" w:cs="Times New Roman"/>
                          <w:szCs w:val="24"/>
                        </w:rPr>
                      </w:pPr>
                    </w:p>
                    <w:p w14:paraId="5AC7DF18" w14:textId="77777777" w:rsidR="00CC1BE7" w:rsidRDefault="00CC1BE7" w:rsidP="00BE774A">
                      <w:pPr>
                        <w:rPr>
                          <w:rFonts w:ascii="Times New Roman" w:hAnsi="Times New Roman" w:cs="Times New Roman"/>
                          <w:szCs w:val="24"/>
                        </w:rPr>
                      </w:pPr>
                    </w:p>
                    <w:p w14:paraId="40C69301" w14:textId="77777777" w:rsidR="00CC1BE7" w:rsidRDefault="00CC1BE7" w:rsidP="00BE774A">
                      <w:pPr>
                        <w:rPr>
                          <w:rFonts w:ascii="Times New Roman" w:hAnsi="Times New Roman" w:cs="Times New Roman"/>
                          <w:szCs w:val="24"/>
                        </w:rPr>
                      </w:pPr>
                    </w:p>
                    <w:p w14:paraId="1D026DCC"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013AFC30"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4EE95F14"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69F17175" w14:textId="77777777" w:rsidR="00CC1BE7" w:rsidRDefault="00CC1BE7" w:rsidP="00BE774A">
                      <w:pPr>
                        <w:spacing w:after="0" w:line="240" w:lineRule="auto"/>
                        <w:rPr>
                          <w:rFonts w:ascii="Times New Roman" w:eastAsia="Times New Roman" w:hAnsi="Times New Roman" w:cs="Times New Roman"/>
                          <w:b/>
                          <w:iCs/>
                          <w:color w:val="000000"/>
                          <w:sz w:val="24"/>
                          <w:szCs w:val="24"/>
                          <w:shd w:val="clear" w:color="auto" w:fill="F1F3F5"/>
                        </w:rPr>
                      </w:pPr>
                    </w:p>
                    <w:p w14:paraId="6E9A9016" w14:textId="77777777" w:rsidR="00CC1BE7" w:rsidRPr="00367440" w:rsidRDefault="00CC1BE7" w:rsidP="00BE774A">
                      <w:pPr>
                        <w:spacing w:after="0" w:line="240" w:lineRule="auto"/>
                        <w:rPr>
                          <w:rFonts w:ascii="Times New Roman" w:eastAsia="Times New Roman" w:hAnsi="Times New Roman" w:cs="Times New Roman"/>
                          <w:b/>
                          <w:sz w:val="24"/>
                          <w:szCs w:val="24"/>
                        </w:rPr>
                      </w:pPr>
                    </w:p>
                    <w:p w14:paraId="3A967C20" w14:textId="77777777" w:rsidR="00CC1BE7" w:rsidRPr="00837DFE" w:rsidRDefault="00CC1BE7" w:rsidP="00BE774A">
                      <w:pPr>
                        <w:rPr>
                          <w:rFonts w:ascii="Times New Roman" w:hAnsi="Times New Roman" w:cs="Times New Roman"/>
                          <w:szCs w:val="24"/>
                        </w:rPr>
                      </w:pPr>
                    </w:p>
                    <w:p w14:paraId="3A24B343" w14:textId="77777777" w:rsidR="00CC1BE7" w:rsidRDefault="00CC1BE7" w:rsidP="00BE774A">
                      <w:pPr>
                        <w:spacing w:before="120"/>
                        <w:rPr>
                          <w:rFonts w:ascii="Times New Roman" w:hAnsi="Times New Roman" w:cs="Times New Roman"/>
                          <w:szCs w:val="24"/>
                        </w:rPr>
                      </w:pPr>
                    </w:p>
                    <w:p w14:paraId="2CFDF0CD" w14:textId="77777777" w:rsidR="00CC1BE7" w:rsidRPr="0024724D" w:rsidRDefault="00CC1BE7" w:rsidP="00BE774A">
                      <w:pPr>
                        <w:pStyle w:val="ListParagraph"/>
                        <w:ind w:left="360"/>
                        <w:rPr>
                          <w:rFonts w:ascii="Times New Roman" w:hAnsi="Times New Roman" w:cs="Times New Roman"/>
                        </w:rPr>
                      </w:pPr>
                    </w:p>
                    <w:p w14:paraId="042579DA" w14:textId="4BC62FCA" w:rsidR="00CC1BE7" w:rsidRPr="007B74EE" w:rsidRDefault="00CC1BE7" w:rsidP="008249E2">
                      <w:pPr>
                        <w:spacing w:after="60"/>
                        <w:rPr>
                          <w:rFonts w:ascii="Times New Roman" w:hAnsi="Times New Roman" w:cs="Times New Roman"/>
                        </w:rPr>
                      </w:pPr>
                    </w:p>
                  </w:txbxContent>
                </v:textbox>
                <w10:wrap type="square"/>
              </v:shape>
            </w:pict>
          </mc:Fallback>
        </mc:AlternateContent>
      </w:r>
      <w:r w:rsidR="00AB4E77">
        <w:rPr>
          <w:noProof/>
        </w:rPr>
        <mc:AlternateContent>
          <mc:Choice Requires="wps">
            <w:drawing>
              <wp:anchor distT="0" distB="0" distL="114300" distR="114300" simplePos="0" relativeHeight="251648512" behindDoc="1" locked="0" layoutInCell="1" allowOverlap="1" wp14:anchorId="69B4E304" wp14:editId="1D2506D0">
                <wp:simplePos x="0" y="0"/>
                <wp:positionH relativeFrom="column">
                  <wp:posOffset>-736600</wp:posOffset>
                </wp:positionH>
                <wp:positionV relativeFrom="paragraph">
                  <wp:posOffset>-177164</wp:posOffset>
                </wp:positionV>
                <wp:extent cx="5139055" cy="620543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6205432"/>
                        </a:xfrm>
                        <a:prstGeom prst="rect">
                          <a:avLst/>
                        </a:prstGeom>
                        <a:noFill/>
                        <a:ln w="9525">
                          <a:noFill/>
                          <a:miter lim="800000"/>
                          <a:headEnd/>
                          <a:tailEnd/>
                        </a:ln>
                      </wps:spPr>
                      <wps:txbx>
                        <w:txbxContent>
                          <w:p w14:paraId="67361F92" w14:textId="3B8CCA62" w:rsidR="00CC1BE7" w:rsidRPr="000E138E" w:rsidRDefault="00CC1BE7" w:rsidP="00C30311">
                            <w:pPr>
                              <w:spacing w:before="120" w:after="120"/>
                              <w:rPr>
                                <w:rFonts w:ascii="Arial" w:hAnsi="Arial" w:cs="Arial"/>
                                <w:b/>
                                <w:color w:val="0164E6"/>
                                <w:sz w:val="32"/>
                                <w:szCs w:val="32"/>
                              </w:rPr>
                            </w:pPr>
                            <w:r>
                              <w:rPr>
                                <w:rFonts w:ascii="Arial" w:hAnsi="Arial" w:cs="Arial"/>
                                <w:b/>
                                <w:color w:val="0164E6"/>
                                <w:sz w:val="32"/>
                                <w:szCs w:val="32"/>
                              </w:rPr>
                              <w:t>Pay Particular Attention to Leak Detection Alarms</w:t>
                            </w:r>
                          </w:p>
                          <w:p w14:paraId="7E391C62" w14:textId="71F042DF" w:rsidR="00CC1BE7" w:rsidRDefault="00CC1BE7" w:rsidP="00541CC8">
                            <w:pPr>
                              <w:autoSpaceDE w:val="0"/>
                              <w:autoSpaceDN w:val="0"/>
                              <w:adjustRightInd w:val="0"/>
                              <w:spacing w:before="60" w:after="120" w:line="240" w:lineRule="auto"/>
                              <w:rPr>
                                <w:rStyle w:val="text1"/>
                                <w:rFonts w:ascii="Times New Roman" w:hAnsi="Times New Roman" w:cs="Times New Roman"/>
                                <w:i w:val="0"/>
                                <w:sz w:val="22"/>
                                <w:szCs w:val="22"/>
                              </w:rPr>
                            </w:pPr>
                            <w:r>
                              <w:rPr>
                                <w:rFonts w:ascii="Times New Roman" w:hAnsi="Times New Roman" w:cs="Times New Roman"/>
                              </w:rPr>
                              <w:t>We performed a mock audit this week with a client.  One of the inspection questions, related to workload analysis, is “</w:t>
                            </w:r>
                            <w:r w:rsidRPr="00896958">
                              <w:rPr>
                                <w:rStyle w:val="text1"/>
                                <w:rFonts w:ascii="Times New Roman" w:hAnsi="Times New Roman" w:cs="Times New Roman"/>
                                <w:sz w:val="22"/>
                                <w:szCs w:val="22"/>
                              </w:rPr>
                              <w:t>Does the process have a means of determining that the controller has sufficient time to analyze and react to incoming alarms?</w:t>
                            </w:r>
                            <w:r>
                              <w:rPr>
                                <w:rStyle w:val="text1"/>
                                <w:rFonts w:ascii="Times New Roman" w:hAnsi="Times New Roman" w:cs="Times New Roman"/>
                                <w:sz w:val="22"/>
                                <w:szCs w:val="22"/>
                              </w:rPr>
                              <w:t xml:space="preserve">”  </w:t>
                            </w:r>
                            <w:r>
                              <w:rPr>
                                <w:rStyle w:val="text1"/>
                                <w:rFonts w:ascii="Times New Roman" w:hAnsi="Times New Roman" w:cs="Times New Roman"/>
                                <w:i w:val="0"/>
                                <w:sz w:val="22"/>
                                <w:szCs w:val="22"/>
                              </w:rPr>
                              <w:t>One of the related considerations stated, “</w:t>
                            </w:r>
                            <w:r w:rsidRPr="009F3F6F">
                              <w:rPr>
                                <w:rStyle w:val="text1"/>
                                <w:rFonts w:ascii="Times New Roman" w:hAnsi="Times New Roman" w:cs="Times New Roman"/>
                                <w:sz w:val="22"/>
                                <w:szCs w:val="22"/>
                              </w:rPr>
                              <w:t xml:space="preserve">Operators </w:t>
                            </w:r>
                            <w:r w:rsidRPr="009F3F6F">
                              <w:rPr>
                                <w:rStyle w:val="text1"/>
                                <w:rFonts w:ascii="Times New Roman" w:hAnsi="Times New Roman" w:cs="Times New Roman"/>
                                <w:i w:val="0"/>
                                <w:sz w:val="22"/>
                                <w:szCs w:val="22"/>
                              </w:rPr>
                              <w:t>[companies]</w:t>
                            </w:r>
                            <w:r w:rsidRPr="009F3F6F">
                              <w:rPr>
                                <w:rStyle w:val="text1"/>
                                <w:rFonts w:ascii="Times New Roman" w:hAnsi="Times New Roman" w:cs="Times New Roman"/>
                                <w:sz w:val="22"/>
                                <w:szCs w:val="22"/>
                              </w:rPr>
                              <w:t xml:space="preserve"> should place particular importance on proper and timely response to leak detection alarms.”</w:t>
                            </w:r>
                            <w:r>
                              <w:rPr>
                                <w:rStyle w:val="text1"/>
                                <w:rFonts w:ascii="Times New Roman" w:hAnsi="Times New Roman" w:cs="Times New Roman"/>
                                <w:i w:val="0"/>
                                <w:sz w:val="22"/>
                                <w:szCs w:val="22"/>
                              </w:rPr>
                              <w:t xml:space="preserve">  In our workload analysis projects, we measure the percentage of time controllers use responding to leak detection alarms.  Do you place importance on response to leak detection alarms? </w:t>
                            </w:r>
                          </w:p>
                          <w:p w14:paraId="4084A397" w14:textId="7F795F5A" w:rsidR="00CC1BE7" w:rsidRDefault="00CC1BE7" w:rsidP="00541CC8">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I have been paying attention to leak detection recently.  Ali Gibson and I recently completed an evaluation of a leak detection program manual.  Scarlet Knight and I were in a control room during a night shift and observed a Controller’s excellent response to leak detection alarms.  We have received several requests for proposals to evaluate leak detection programs.  I just started reading </w:t>
                            </w:r>
                            <w:r>
                              <w:rPr>
                                <w:rStyle w:val="text1"/>
                                <w:rFonts w:ascii="Times New Roman" w:hAnsi="Times New Roman" w:cs="Times New Roman"/>
                                <w:i w:val="0"/>
                                <w:sz w:val="22"/>
                                <w:szCs w:val="22"/>
                                <w:u w:val="single"/>
                              </w:rPr>
                              <w:t>Introduction to Pipeline Leak Detection</w:t>
                            </w:r>
                            <w:r>
                              <w:rPr>
                                <w:rStyle w:val="text1"/>
                                <w:rFonts w:ascii="Times New Roman" w:hAnsi="Times New Roman" w:cs="Times New Roman"/>
                                <w:i w:val="0"/>
                                <w:sz w:val="22"/>
                                <w:szCs w:val="22"/>
                              </w:rPr>
                              <w:t xml:space="preserve"> (Dr. Jun Zhang and Michael Twomey, 2017).   In a team training session, a Controller asked if I had ever seen a leak detection system that worked well for detecting leaks on large diameter liquids pipelines.  Unfortunately, most leaks are still detected by a person spotting the actual leak/spill/rupture.</w:t>
                            </w:r>
                          </w:p>
                          <w:p w14:paraId="39C4C39D" w14:textId="4FB1B2A5" w:rsidR="00CC1BE7" w:rsidRDefault="00CC1BE7" w:rsidP="00FB26AE">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Others are paying attention to leak detection.  The public wonders why pipeline companies cannot detect small leaks.  The American and Canadian regulators are proposing/requiring leak detection systems and other measures to minimize the effects of leaks.  Industry organizations are developing recommended practices.  Vendors are developing potential solutions.</w:t>
                            </w:r>
                          </w:p>
                          <w:p w14:paraId="377A9169" w14:textId="0934D3BE" w:rsidR="00CC1BE7" w:rsidRDefault="00CC1BE7" w:rsidP="00FB26AE">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Leak detection is a challenge, as evidenced by these excerpts from a publicly available accident report and other accident reports:</w:t>
                            </w:r>
                          </w:p>
                          <w:p w14:paraId="008C91FC" w14:textId="63BC84AA" w:rsidR="00CC1BE7" w:rsidRPr="00605706" w:rsidRDefault="00CC1BE7" w:rsidP="00125DAC">
                            <w:pPr>
                              <w:widowControl w:val="0"/>
                              <w:autoSpaceDE w:val="0"/>
                              <w:autoSpaceDN w:val="0"/>
                              <w:adjustRightInd w:val="0"/>
                              <w:spacing w:after="12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 xml:space="preserve">Detecting small leaks in large hazardous liquid pipelines in a reliable, timely, and cost-effective manner has been a challenge for hazardous liquid pipeline operators and regulators.  </w:t>
                            </w:r>
                          </w:p>
                          <w:p w14:paraId="1772F1D6" w14:textId="7707C7E5" w:rsidR="00CC1BE7" w:rsidRPr="00605706" w:rsidRDefault="00CC1BE7" w:rsidP="00125DAC">
                            <w:pPr>
                              <w:widowControl w:val="0"/>
                              <w:autoSpaceDE w:val="0"/>
                              <w:autoSpaceDN w:val="0"/>
                              <w:adjustRightInd w:val="0"/>
                              <w:spacing w:after="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 xml:space="preserve">The PHMSA party representative on the Centreville accident investigation said:  PHMSA is not aware of widely used industry technologies to detect small leaks similar to the one that occurred on </w:t>
                            </w:r>
                            <w:r w:rsidRPr="00605706">
                              <w:rPr>
                                <w:rFonts w:ascii="Times New Roman" w:hAnsi="Times New Roman" w:cs="Times New Roman"/>
                                <w:i/>
                                <w:sz w:val="20"/>
                                <w:szCs w:val="20"/>
                              </w:rPr>
                              <w:t>Colonial</w:t>
                            </w:r>
                            <w:r w:rsidRPr="00605706">
                              <w:rPr>
                                <w:rFonts w:ascii="Times New Roman" w:hAnsi="Times New Roman" w:cs="Times New Roman"/>
                                <w:i/>
                                <w:color w:val="000000"/>
                                <w:sz w:val="20"/>
                                <w:szCs w:val="20"/>
                              </w:rPr>
                              <w:t xml:space="preserve">’s line 4. However, PHMSA is taking a number of approaches through rulemaking, R&amp;D [research and development], and taking part in standard development related to enhancing leak detection on hazardous liquid and natural gas pipelines. </w:t>
                            </w:r>
                          </w:p>
                          <w:p w14:paraId="2D880605" w14:textId="2FB46972" w:rsidR="00CC1BE7" w:rsidRPr="00605706" w:rsidRDefault="00CC1BE7" w:rsidP="00125DAC">
                            <w:pPr>
                              <w:autoSpaceDE w:val="0"/>
                              <w:autoSpaceDN w:val="0"/>
                              <w:adjustRightInd w:val="0"/>
                              <w:spacing w:before="60" w:after="12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He further stated that he was not aware of any automated systems that are capable of detecting small leaks in large diameter, long-distance pipelines.</w:t>
                            </w:r>
                          </w:p>
                          <w:p w14:paraId="58EF5369" w14:textId="1CE76249" w:rsidR="00CC1BE7" w:rsidRPr="00913974" w:rsidRDefault="00CC1BE7" w:rsidP="00125DAC">
                            <w:pPr>
                              <w:autoSpaceDE w:val="0"/>
                              <w:autoSpaceDN w:val="0"/>
                              <w:adjustRightInd w:val="0"/>
                              <w:spacing w:before="60" w:after="0" w:line="240" w:lineRule="auto"/>
                              <w:rPr>
                                <w:rFonts w:ascii="Times New Roman" w:hAnsi="Times New Roman" w:cs="Times New Roman"/>
                                <w:sz w:val="20"/>
                                <w:szCs w:val="20"/>
                              </w:rPr>
                            </w:pPr>
                            <w:hyperlink r:id="rId9" w:history="1">
                              <w:r w:rsidRPr="005D45AE">
                                <w:rPr>
                                  <w:rStyle w:val="Hyperlink"/>
                                  <w:rFonts w:ascii="Times New Roman" w:hAnsi="Times New Roman" w:cs="Times New Roman"/>
                                  <w:sz w:val="20"/>
                                  <w:szCs w:val="20"/>
                                </w:rPr>
                                <w:t>https://www.ntsb</w:t>
                              </w:r>
                              <w:r w:rsidRPr="005D45AE">
                                <w:rPr>
                                  <w:rStyle w:val="Hyperlink"/>
                                  <w:rFonts w:ascii="Times New Roman" w:hAnsi="Times New Roman" w:cs="Times New Roman"/>
                                  <w:sz w:val="20"/>
                                  <w:szCs w:val="20"/>
                                </w:rPr>
                                <w:t>.</w:t>
                              </w:r>
                              <w:r w:rsidRPr="005D45AE">
                                <w:rPr>
                                  <w:rStyle w:val="Hyperlink"/>
                                  <w:rFonts w:ascii="Times New Roman" w:hAnsi="Times New Roman" w:cs="Times New Roman"/>
                                  <w:sz w:val="20"/>
                                  <w:szCs w:val="20"/>
                                </w:rPr>
                                <w:t>gov/investigations/AccidentReports/Pages/PAB1701.aspx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7.95pt;margin-top:-13.9pt;width:404.65pt;height:48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" filled="f" stroked="f">
                <v:textbox>
                  <w:txbxContent>
                    <w:p w14:paraId="67361F92" w14:textId="3B8CCA62" w:rsidR="00CC1BE7" w:rsidRPr="000E138E" w:rsidRDefault="00CC1BE7" w:rsidP="00C30311">
                      <w:pPr>
                        <w:spacing w:before="120" w:after="120"/>
                        <w:rPr>
                          <w:rFonts w:ascii="Arial" w:hAnsi="Arial" w:cs="Arial"/>
                          <w:b/>
                          <w:color w:val="0164E6"/>
                          <w:sz w:val="32"/>
                          <w:szCs w:val="32"/>
                        </w:rPr>
                      </w:pPr>
                      <w:r>
                        <w:rPr>
                          <w:rFonts w:ascii="Arial" w:hAnsi="Arial" w:cs="Arial"/>
                          <w:b/>
                          <w:color w:val="0164E6"/>
                          <w:sz w:val="32"/>
                          <w:szCs w:val="32"/>
                        </w:rPr>
                        <w:t>Pay Particular Attention to Leak Detection Alarms</w:t>
                      </w:r>
                    </w:p>
                    <w:p w14:paraId="7E391C62" w14:textId="71F042DF" w:rsidR="00CC1BE7" w:rsidRDefault="00CC1BE7" w:rsidP="00541CC8">
                      <w:pPr>
                        <w:autoSpaceDE w:val="0"/>
                        <w:autoSpaceDN w:val="0"/>
                        <w:adjustRightInd w:val="0"/>
                        <w:spacing w:before="60" w:after="120" w:line="240" w:lineRule="auto"/>
                        <w:rPr>
                          <w:rStyle w:val="text1"/>
                          <w:rFonts w:ascii="Times New Roman" w:hAnsi="Times New Roman" w:cs="Times New Roman"/>
                          <w:i w:val="0"/>
                          <w:sz w:val="22"/>
                          <w:szCs w:val="22"/>
                        </w:rPr>
                      </w:pPr>
                      <w:r>
                        <w:rPr>
                          <w:rFonts w:ascii="Times New Roman" w:hAnsi="Times New Roman" w:cs="Times New Roman"/>
                        </w:rPr>
                        <w:t>We performed a mock audit this week with a client.  One of the inspection questions, related to workload analysis, is “</w:t>
                      </w:r>
                      <w:r w:rsidRPr="00896958">
                        <w:rPr>
                          <w:rStyle w:val="text1"/>
                          <w:rFonts w:ascii="Times New Roman" w:hAnsi="Times New Roman" w:cs="Times New Roman"/>
                          <w:sz w:val="22"/>
                          <w:szCs w:val="22"/>
                        </w:rPr>
                        <w:t>Does the process have a means of determining that the controller has sufficient time to analyze and react to incoming alarms?</w:t>
                      </w:r>
                      <w:r>
                        <w:rPr>
                          <w:rStyle w:val="text1"/>
                          <w:rFonts w:ascii="Times New Roman" w:hAnsi="Times New Roman" w:cs="Times New Roman"/>
                          <w:sz w:val="22"/>
                          <w:szCs w:val="22"/>
                        </w:rPr>
                        <w:t xml:space="preserve">”  </w:t>
                      </w:r>
                      <w:r>
                        <w:rPr>
                          <w:rStyle w:val="text1"/>
                          <w:rFonts w:ascii="Times New Roman" w:hAnsi="Times New Roman" w:cs="Times New Roman"/>
                          <w:i w:val="0"/>
                          <w:sz w:val="22"/>
                          <w:szCs w:val="22"/>
                        </w:rPr>
                        <w:t>One of the related considerations stated, “</w:t>
                      </w:r>
                      <w:r w:rsidRPr="009F3F6F">
                        <w:rPr>
                          <w:rStyle w:val="text1"/>
                          <w:rFonts w:ascii="Times New Roman" w:hAnsi="Times New Roman" w:cs="Times New Roman"/>
                          <w:sz w:val="22"/>
                          <w:szCs w:val="22"/>
                        </w:rPr>
                        <w:t xml:space="preserve">Operators </w:t>
                      </w:r>
                      <w:r w:rsidRPr="009F3F6F">
                        <w:rPr>
                          <w:rStyle w:val="text1"/>
                          <w:rFonts w:ascii="Times New Roman" w:hAnsi="Times New Roman" w:cs="Times New Roman"/>
                          <w:i w:val="0"/>
                          <w:sz w:val="22"/>
                          <w:szCs w:val="22"/>
                        </w:rPr>
                        <w:t>[companies]</w:t>
                      </w:r>
                      <w:r w:rsidRPr="009F3F6F">
                        <w:rPr>
                          <w:rStyle w:val="text1"/>
                          <w:rFonts w:ascii="Times New Roman" w:hAnsi="Times New Roman" w:cs="Times New Roman"/>
                          <w:sz w:val="22"/>
                          <w:szCs w:val="22"/>
                        </w:rPr>
                        <w:t xml:space="preserve"> should place particular importance on proper and timely response to leak detection alarms.”</w:t>
                      </w:r>
                      <w:r>
                        <w:rPr>
                          <w:rStyle w:val="text1"/>
                          <w:rFonts w:ascii="Times New Roman" w:hAnsi="Times New Roman" w:cs="Times New Roman"/>
                          <w:i w:val="0"/>
                          <w:sz w:val="22"/>
                          <w:szCs w:val="22"/>
                        </w:rPr>
                        <w:t xml:space="preserve">  In our workload analysis projects, we measure the percentage of time controllers use responding to leak detection alarms.  Do you place importance on response to leak detection alarms? </w:t>
                      </w:r>
                    </w:p>
                    <w:p w14:paraId="4084A397" w14:textId="7F795F5A" w:rsidR="00CC1BE7" w:rsidRDefault="00CC1BE7" w:rsidP="00541CC8">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 xml:space="preserve">I have been paying attention to leak detection recently.  Ali Gibson and I recently completed an evaluation of a leak detection program manual.  Scarlet Knight and I were in a control room during a night shift and observed a Controller’s excellent response to leak detection alarms.  We have received several requests for proposals to evaluate leak detection programs.  I just started reading </w:t>
                      </w:r>
                      <w:r>
                        <w:rPr>
                          <w:rStyle w:val="text1"/>
                          <w:rFonts w:ascii="Times New Roman" w:hAnsi="Times New Roman" w:cs="Times New Roman"/>
                          <w:i w:val="0"/>
                          <w:sz w:val="22"/>
                          <w:szCs w:val="22"/>
                          <w:u w:val="single"/>
                        </w:rPr>
                        <w:t>Introduction to Pipeline Leak Detection</w:t>
                      </w:r>
                      <w:r>
                        <w:rPr>
                          <w:rStyle w:val="text1"/>
                          <w:rFonts w:ascii="Times New Roman" w:hAnsi="Times New Roman" w:cs="Times New Roman"/>
                          <w:i w:val="0"/>
                          <w:sz w:val="22"/>
                          <w:szCs w:val="22"/>
                        </w:rPr>
                        <w:t xml:space="preserve"> (Dr. Jun Zhang and Michael Twomey, 2017).   In a team training session, a Controller asked if I had ever seen a leak detection system that worked well for detecting leaks on large diameter liquids pipelines.  Unfortunately, most leaks are still detected by a person spotting the actual leak/spill/rupture.</w:t>
                      </w:r>
                    </w:p>
                    <w:p w14:paraId="39C4C39D" w14:textId="4FB1B2A5" w:rsidR="00CC1BE7" w:rsidRDefault="00CC1BE7" w:rsidP="00FB26AE">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Others are paying attention to leak detection.  The public wonders why pipeline companies cannot detect small leaks.  The American and Canadian regulators are proposing/requiring leak detection systems and other measures to minimize the effects of leaks.  Industry organizations are developing recommended practices.  Vendors are developing potential solutions.</w:t>
                      </w:r>
                    </w:p>
                    <w:p w14:paraId="377A9169" w14:textId="0934D3BE" w:rsidR="00CC1BE7" w:rsidRDefault="00CC1BE7" w:rsidP="00FB26AE">
                      <w:pPr>
                        <w:autoSpaceDE w:val="0"/>
                        <w:autoSpaceDN w:val="0"/>
                        <w:adjustRightInd w:val="0"/>
                        <w:spacing w:before="60" w:after="120" w:line="240" w:lineRule="auto"/>
                        <w:rPr>
                          <w:rStyle w:val="text1"/>
                          <w:rFonts w:ascii="Times New Roman" w:hAnsi="Times New Roman" w:cs="Times New Roman"/>
                          <w:i w:val="0"/>
                          <w:sz w:val="22"/>
                          <w:szCs w:val="22"/>
                        </w:rPr>
                      </w:pPr>
                      <w:r>
                        <w:rPr>
                          <w:rStyle w:val="text1"/>
                          <w:rFonts w:ascii="Times New Roman" w:hAnsi="Times New Roman" w:cs="Times New Roman"/>
                          <w:i w:val="0"/>
                          <w:sz w:val="22"/>
                          <w:szCs w:val="22"/>
                        </w:rPr>
                        <w:t>Leak detection is a challenge, as evidenced by these excerpts from a publicly available accident report and other accident reports:</w:t>
                      </w:r>
                    </w:p>
                    <w:p w14:paraId="008C91FC" w14:textId="63BC84AA" w:rsidR="00CC1BE7" w:rsidRPr="00605706" w:rsidRDefault="00CC1BE7" w:rsidP="00125DAC">
                      <w:pPr>
                        <w:widowControl w:val="0"/>
                        <w:autoSpaceDE w:val="0"/>
                        <w:autoSpaceDN w:val="0"/>
                        <w:adjustRightInd w:val="0"/>
                        <w:spacing w:after="12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 xml:space="preserve">Detecting small leaks in large hazardous liquid pipelines in a reliable, timely, and cost-effective manner has been a challenge for hazardous liquid pipeline operators and regulators.  </w:t>
                      </w:r>
                    </w:p>
                    <w:p w14:paraId="1772F1D6" w14:textId="7707C7E5" w:rsidR="00CC1BE7" w:rsidRPr="00605706" w:rsidRDefault="00CC1BE7" w:rsidP="00125DAC">
                      <w:pPr>
                        <w:widowControl w:val="0"/>
                        <w:autoSpaceDE w:val="0"/>
                        <w:autoSpaceDN w:val="0"/>
                        <w:adjustRightInd w:val="0"/>
                        <w:spacing w:after="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 xml:space="preserve">The PHMSA party representative on the Centreville accident investigation said:  PHMSA is not aware of widely used industry technologies to detect small leaks similar to the one that occurred on </w:t>
                      </w:r>
                      <w:r w:rsidRPr="00605706">
                        <w:rPr>
                          <w:rFonts w:ascii="Times New Roman" w:hAnsi="Times New Roman" w:cs="Times New Roman"/>
                          <w:i/>
                          <w:sz w:val="20"/>
                          <w:szCs w:val="20"/>
                        </w:rPr>
                        <w:t>Colonial</w:t>
                      </w:r>
                      <w:r w:rsidRPr="00605706">
                        <w:rPr>
                          <w:rFonts w:ascii="Times New Roman" w:hAnsi="Times New Roman" w:cs="Times New Roman"/>
                          <w:i/>
                          <w:color w:val="000000"/>
                          <w:sz w:val="20"/>
                          <w:szCs w:val="20"/>
                        </w:rPr>
                        <w:t xml:space="preserve">’s line 4. However, PHMSA is taking a number of approaches through rulemaking, R&amp;D [research and development], and taking part in standard development related to enhancing leak detection on hazardous liquid and natural gas pipelines. </w:t>
                      </w:r>
                    </w:p>
                    <w:p w14:paraId="2D880605" w14:textId="2FB46972" w:rsidR="00CC1BE7" w:rsidRPr="00605706" w:rsidRDefault="00CC1BE7" w:rsidP="00125DAC">
                      <w:pPr>
                        <w:autoSpaceDE w:val="0"/>
                        <w:autoSpaceDN w:val="0"/>
                        <w:adjustRightInd w:val="0"/>
                        <w:spacing w:before="60" w:after="120" w:line="240" w:lineRule="auto"/>
                        <w:rPr>
                          <w:rFonts w:ascii="Times New Roman" w:hAnsi="Times New Roman" w:cs="Times New Roman"/>
                          <w:i/>
                          <w:color w:val="000000"/>
                          <w:sz w:val="20"/>
                          <w:szCs w:val="20"/>
                        </w:rPr>
                      </w:pPr>
                      <w:r w:rsidRPr="00605706">
                        <w:rPr>
                          <w:rFonts w:ascii="Times New Roman" w:hAnsi="Times New Roman" w:cs="Times New Roman"/>
                          <w:i/>
                          <w:color w:val="000000"/>
                          <w:sz w:val="20"/>
                          <w:szCs w:val="20"/>
                        </w:rPr>
                        <w:t>He further stated that he was not aware of any automated systems that are capable of detecting small leaks in large diameter, long-distance pipelines.</w:t>
                      </w:r>
                    </w:p>
                    <w:p w14:paraId="58EF5369" w14:textId="1CE76249" w:rsidR="00CC1BE7" w:rsidRPr="00913974" w:rsidRDefault="00CC1BE7" w:rsidP="00125DAC">
                      <w:pPr>
                        <w:autoSpaceDE w:val="0"/>
                        <w:autoSpaceDN w:val="0"/>
                        <w:adjustRightInd w:val="0"/>
                        <w:spacing w:before="60" w:after="0" w:line="240" w:lineRule="auto"/>
                        <w:rPr>
                          <w:rFonts w:ascii="Times New Roman" w:hAnsi="Times New Roman" w:cs="Times New Roman"/>
                          <w:sz w:val="20"/>
                          <w:szCs w:val="20"/>
                        </w:rPr>
                      </w:pPr>
                      <w:hyperlink r:id="rId10" w:history="1">
                        <w:r w:rsidRPr="005D45AE">
                          <w:rPr>
                            <w:rStyle w:val="Hyperlink"/>
                            <w:rFonts w:ascii="Times New Roman" w:hAnsi="Times New Roman" w:cs="Times New Roman"/>
                            <w:sz w:val="20"/>
                            <w:szCs w:val="20"/>
                          </w:rPr>
                          <w:t>https://www.ntsb</w:t>
                        </w:r>
                        <w:r w:rsidRPr="005D45AE">
                          <w:rPr>
                            <w:rStyle w:val="Hyperlink"/>
                            <w:rFonts w:ascii="Times New Roman" w:hAnsi="Times New Roman" w:cs="Times New Roman"/>
                            <w:sz w:val="20"/>
                            <w:szCs w:val="20"/>
                          </w:rPr>
                          <w:t>.</w:t>
                        </w:r>
                        <w:r w:rsidRPr="005D45AE">
                          <w:rPr>
                            <w:rStyle w:val="Hyperlink"/>
                            <w:rFonts w:ascii="Times New Roman" w:hAnsi="Times New Roman" w:cs="Times New Roman"/>
                            <w:sz w:val="20"/>
                            <w:szCs w:val="20"/>
                          </w:rPr>
                          <w:t>gov/investigations/AccidentReports/Pages/PAB1701.aspx</w:t>
                        </w:r>
                      </w:hyperlink>
                    </w:p>
                  </w:txbxContent>
                </v:textbox>
              </v:shape>
            </w:pict>
          </mc:Fallback>
        </mc:AlternateContent>
      </w:r>
      <w:r w:rsidR="00120FCD">
        <w:rPr>
          <w:noProof/>
        </w:rPr>
        <mc:AlternateContent>
          <mc:Choice Requires="wps">
            <w:drawing>
              <wp:anchor distT="0" distB="0" distL="114300" distR="114300" simplePos="0" relativeHeight="251651584" behindDoc="0" locked="0" layoutInCell="1" allowOverlap="1" wp14:anchorId="78B0C2C2" wp14:editId="7A2ACF9E">
                <wp:simplePos x="0" y="0"/>
                <wp:positionH relativeFrom="column">
                  <wp:posOffset>2416175</wp:posOffset>
                </wp:positionH>
                <wp:positionV relativeFrom="paragraph">
                  <wp:posOffset>-833755</wp:posOffset>
                </wp:positionV>
                <wp:extent cx="6693958" cy="790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958" cy="790575"/>
                        </a:xfrm>
                        <a:prstGeom prst="rect">
                          <a:avLst/>
                        </a:prstGeom>
                        <a:noFill/>
                        <a:ln w="9525">
                          <a:noFill/>
                          <a:miter lim="800000"/>
                          <a:headEnd/>
                          <a:tailEnd/>
                        </a:ln>
                      </wps:spPr>
                      <wps:txbx>
                        <w:txbxContent>
                          <w:p w14:paraId="30B497B5" w14:textId="6664E165" w:rsidR="00CC1BE7" w:rsidRPr="007357D1" w:rsidRDefault="00CC1BE7" w:rsidP="007357D1">
                            <w:pPr>
                              <w:jc w:val="right"/>
                              <w:rPr>
                                <w:rFonts w:ascii="Arial" w:hAnsi="Arial" w:cs="Arial"/>
                                <w:b/>
                                <w:color w:val="FFFFFF" w:themeColor="background1"/>
                                <w:sz w:val="96"/>
                              </w:rPr>
                            </w:pPr>
                            <w:r>
                              <w:rPr>
                                <w:rFonts w:ascii="Arial" w:hAnsi="Arial" w:cs="Arial"/>
                                <w:b/>
                                <w:color w:val="FFFFFF" w:themeColor="background1"/>
                                <w:sz w:val="96"/>
                              </w:rPr>
                              <w:t>OCTOBER 2017</w:t>
                            </w:r>
                          </w:p>
                          <w:p w14:paraId="1B2CD917" w14:textId="77777777" w:rsidR="00CC1BE7" w:rsidRPr="007357D1" w:rsidRDefault="00CC1BE7"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90.25pt;margin-top:-65.6pt;width:527.1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" filled="f" stroked="f">
                <v:textbox>
                  <w:txbxContent>
                    <w:p w14:paraId="30B497B5" w14:textId="6664E165" w:rsidR="00CC1BE7" w:rsidRPr="007357D1" w:rsidRDefault="00CC1BE7" w:rsidP="007357D1">
                      <w:pPr>
                        <w:jc w:val="right"/>
                        <w:rPr>
                          <w:rFonts w:ascii="Arial" w:hAnsi="Arial" w:cs="Arial"/>
                          <w:b/>
                          <w:color w:val="FFFFFF" w:themeColor="background1"/>
                          <w:sz w:val="96"/>
                        </w:rPr>
                      </w:pPr>
                      <w:r>
                        <w:rPr>
                          <w:rFonts w:ascii="Arial" w:hAnsi="Arial" w:cs="Arial"/>
                          <w:b/>
                          <w:color w:val="FFFFFF" w:themeColor="background1"/>
                          <w:sz w:val="96"/>
                        </w:rPr>
                        <w:t>OCTOBER 2017</w:t>
                      </w:r>
                    </w:p>
                    <w:p w14:paraId="1B2CD917" w14:textId="77777777" w:rsidR="00CC1BE7" w:rsidRPr="007357D1" w:rsidRDefault="00CC1BE7" w:rsidP="007357D1">
                      <w:pPr>
                        <w:jc w:val="right"/>
                        <w:rPr>
                          <w:rFonts w:ascii="Arial" w:hAnsi="Arial" w:cs="Arial"/>
                          <w:b/>
                          <w:color w:val="FFFFFF" w:themeColor="background1"/>
                          <w:sz w:val="96"/>
                        </w:rPr>
                      </w:pPr>
                    </w:p>
                  </w:txbxContent>
                </v:textbox>
              </v:shape>
            </w:pict>
          </mc:Fallback>
        </mc:AlternateContent>
      </w:r>
      <w:r w:rsidR="002B381B">
        <w:rPr>
          <w:noProof/>
        </w:rPr>
        <mc:AlternateContent>
          <mc:Choice Requires="wps">
            <w:drawing>
              <wp:anchor distT="0" distB="0" distL="114300" distR="114300" simplePos="0" relativeHeight="251649536" behindDoc="0" locked="0" layoutInCell="1" allowOverlap="1" wp14:anchorId="31028DA1" wp14:editId="0154551C">
                <wp:simplePos x="0" y="0"/>
                <wp:positionH relativeFrom="column">
                  <wp:posOffset>-1320801</wp:posOffset>
                </wp:positionH>
                <wp:positionV relativeFrom="paragraph">
                  <wp:posOffset>-1176655</wp:posOffset>
                </wp:positionV>
                <wp:extent cx="10447867" cy="948055"/>
                <wp:effectExtent l="0" t="0" r="17145" b="17145"/>
                <wp:wrapNone/>
                <wp:docPr id="6" name="Rectangle 6"/>
                <wp:cNvGraphicFramePr/>
                <a:graphic xmlns:a="http://schemas.openxmlformats.org/drawingml/2006/main">
                  <a:graphicData uri="http://schemas.microsoft.com/office/word/2010/wordprocessingShape">
                    <wps:wsp>
                      <wps:cNvSpPr/>
                      <wps:spPr>
                        <a:xfrm>
                          <a:off x="0" y="0"/>
                          <a:ext cx="10447867" cy="94805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03.95pt;margin-top:-92.6pt;width:822.65pt;height:7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" fillcolor="#0164e6" strokecolor="#0164e6"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111D5C4"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bookmarkStart w:id="0" w:name="_GoBack"/>
      <w:bookmarkEnd w:id="0"/>
    </w:p>
    <w:p w14:paraId="0E0EB7A2" w14:textId="67C3D746" w:rsidR="004847EF" w:rsidRDefault="004847EF"/>
    <w:sectPr w:rsidR="004847EF" w:rsidSect="00CC1BE7">
      <w:footerReference w:type="default" r:id="rId11"/>
      <w:pgSz w:w="15840" w:h="12240" w:orient="landscape"/>
      <w:pgMar w:top="1440" w:right="1440" w:bottom="1440" w:left="1440" w:header="720" w:footer="720" w:gutter="0"/>
      <w:cols w:space="720"/>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6825E" w14:textId="77777777" w:rsidR="00CC1BE7" w:rsidRDefault="00CC1BE7" w:rsidP="00521B64">
      <w:pPr>
        <w:spacing w:after="0" w:line="240" w:lineRule="auto"/>
      </w:pPr>
      <w:r>
        <w:separator/>
      </w:r>
    </w:p>
  </w:endnote>
  <w:endnote w:type="continuationSeparator" w:id="0">
    <w:p w14:paraId="70D32654" w14:textId="77777777" w:rsidR="00CC1BE7" w:rsidRDefault="00CC1BE7"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377F" w14:textId="75F9A0DB" w:rsidR="00CC1BE7" w:rsidRDefault="00CC1BE7">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A8242" w14:textId="77777777" w:rsidR="00CC1BE7" w:rsidRDefault="00CC1BE7" w:rsidP="00521B64">
      <w:pPr>
        <w:spacing w:after="0" w:line="240" w:lineRule="auto"/>
      </w:pPr>
      <w:r>
        <w:separator/>
      </w:r>
    </w:p>
  </w:footnote>
  <w:footnote w:type="continuationSeparator" w:id="0">
    <w:p w14:paraId="05F103E7" w14:textId="77777777" w:rsidR="00CC1BE7" w:rsidRDefault="00CC1BE7" w:rsidP="00521B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07597"/>
    <w:multiLevelType w:val="hybridMultilevel"/>
    <w:tmpl w:val="FA82E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45248"/>
    <w:multiLevelType w:val="hybridMultilevel"/>
    <w:tmpl w:val="814EF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E8239D"/>
    <w:multiLevelType w:val="hybridMultilevel"/>
    <w:tmpl w:val="CC48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127D71"/>
    <w:multiLevelType w:val="hybridMultilevel"/>
    <w:tmpl w:val="BCE657F0"/>
    <w:lvl w:ilvl="0" w:tplc="69BA87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373B48"/>
    <w:multiLevelType w:val="hybridMultilevel"/>
    <w:tmpl w:val="032285AE"/>
    <w:lvl w:ilvl="0" w:tplc="F104AD9E">
      <w:start w:val="1"/>
      <w:numFmt w:val="bullet"/>
      <w:lvlText w:val=""/>
      <w:lvlJc w:val="left"/>
      <w:pPr>
        <w:tabs>
          <w:tab w:val="num" w:pos="360"/>
        </w:tabs>
        <w:ind w:left="360" w:hanging="360"/>
      </w:pPr>
      <w:rPr>
        <w:rFonts w:ascii="Wingdings" w:hAnsi="Wingdings" w:hint="default"/>
      </w:rPr>
    </w:lvl>
    <w:lvl w:ilvl="1" w:tplc="084CB9C2" w:tentative="1">
      <w:start w:val="1"/>
      <w:numFmt w:val="bullet"/>
      <w:lvlText w:val=""/>
      <w:lvlJc w:val="left"/>
      <w:pPr>
        <w:tabs>
          <w:tab w:val="num" w:pos="1080"/>
        </w:tabs>
        <w:ind w:left="1080" w:hanging="360"/>
      </w:pPr>
      <w:rPr>
        <w:rFonts w:ascii="Wingdings" w:hAnsi="Wingdings" w:hint="default"/>
      </w:rPr>
    </w:lvl>
    <w:lvl w:ilvl="2" w:tplc="C9F0A3CC" w:tentative="1">
      <w:start w:val="1"/>
      <w:numFmt w:val="bullet"/>
      <w:lvlText w:val=""/>
      <w:lvlJc w:val="left"/>
      <w:pPr>
        <w:tabs>
          <w:tab w:val="num" w:pos="1800"/>
        </w:tabs>
        <w:ind w:left="1800" w:hanging="360"/>
      </w:pPr>
      <w:rPr>
        <w:rFonts w:ascii="Wingdings" w:hAnsi="Wingdings" w:hint="default"/>
      </w:rPr>
    </w:lvl>
    <w:lvl w:ilvl="3" w:tplc="59D2607C" w:tentative="1">
      <w:start w:val="1"/>
      <w:numFmt w:val="bullet"/>
      <w:lvlText w:val=""/>
      <w:lvlJc w:val="left"/>
      <w:pPr>
        <w:tabs>
          <w:tab w:val="num" w:pos="2520"/>
        </w:tabs>
        <w:ind w:left="2520" w:hanging="360"/>
      </w:pPr>
      <w:rPr>
        <w:rFonts w:ascii="Wingdings" w:hAnsi="Wingdings" w:hint="default"/>
      </w:rPr>
    </w:lvl>
    <w:lvl w:ilvl="4" w:tplc="05481DFA" w:tentative="1">
      <w:start w:val="1"/>
      <w:numFmt w:val="bullet"/>
      <w:lvlText w:val=""/>
      <w:lvlJc w:val="left"/>
      <w:pPr>
        <w:tabs>
          <w:tab w:val="num" w:pos="3240"/>
        </w:tabs>
        <w:ind w:left="3240" w:hanging="360"/>
      </w:pPr>
      <w:rPr>
        <w:rFonts w:ascii="Wingdings" w:hAnsi="Wingdings" w:hint="default"/>
      </w:rPr>
    </w:lvl>
    <w:lvl w:ilvl="5" w:tplc="625823B6" w:tentative="1">
      <w:start w:val="1"/>
      <w:numFmt w:val="bullet"/>
      <w:lvlText w:val=""/>
      <w:lvlJc w:val="left"/>
      <w:pPr>
        <w:tabs>
          <w:tab w:val="num" w:pos="3960"/>
        </w:tabs>
        <w:ind w:left="3960" w:hanging="360"/>
      </w:pPr>
      <w:rPr>
        <w:rFonts w:ascii="Wingdings" w:hAnsi="Wingdings" w:hint="default"/>
      </w:rPr>
    </w:lvl>
    <w:lvl w:ilvl="6" w:tplc="3E14FEB6" w:tentative="1">
      <w:start w:val="1"/>
      <w:numFmt w:val="bullet"/>
      <w:lvlText w:val=""/>
      <w:lvlJc w:val="left"/>
      <w:pPr>
        <w:tabs>
          <w:tab w:val="num" w:pos="4680"/>
        </w:tabs>
        <w:ind w:left="4680" w:hanging="360"/>
      </w:pPr>
      <w:rPr>
        <w:rFonts w:ascii="Wingdings" w:hAnsi="Wingdings" w:hint="default"/>
      </w:rPr>
    </w:lvl>
    <w:lvl w:ilvl="7" w:tplc="15CA61C6" w:tentative="1">
      <w:start w:val="1"/>
      <w:numFmt w:val="bullet"/>
      <w:lvlText w:val=""/>
      <w:lvlJc w:val="left"/>
      <w:pPr>
        <w:tabs>
          <w:tab w:val="num" w:pos="5400"/>
        </w:tabs>
        <w:ind w:left="5400" w:hanging="360"/>
      </w:pPr>
      <w:rPr>
        <w:rFonts w:ascii="Wingdings" w:hAnsi="Wingdings" w:hint="default"/>
      </w:rPr>
    </w:lvl>
    <w:lvl w:ilvl="8" w:tplc="68760202" w:tentative="1">
      <w:start w:val="1"/>
      <w:numFmt w:val="bullet"/>
      <w:lvlText w:val=""/>
      <w:lvlJc w:val="left"/>
      <w:pPr>
        <w:tabs>
          <w:tab w:val="num" w:pos="6120"/>
        </w:tabs>
        <w:ind w:left="6120" w:hanging="360"/>
      </w:pPr>
      <w:rPr>
        <w:rFonts w:ascii="Wingdings" w:hAnsi="Wingdings" w:hint="default"/>
      </w:rPr>
    </w:lvl>
  </w:abstractNum>
  <w:abstractNum w:abstractNumId="18">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9">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0554EC"/>
    <w:multiLevelType w:val="hybridMultilevel"/>
    <w:tmpl w:val="4BFC7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D94D78"/>
    <w:multiLevelType w:val="hybridMultilevel"/>
    <w:tmpl w:val="61AC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0235DF"/>
    <w:multiLevelType w:val="hybridMultilevel"/>
    <w:tmpl w:val="DDA0F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3396B"/>
    <w:multiLevelType w:val="hybridMultilevel"/>
    <w:tmpl w:val="0408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5B3DED"/>
    <w:multiLevelType w:val="hybridMultilevel"/>
    <w:tmpl w:val="36B889C8"/>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33">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152F93"/>
    <w:multiLevelType w:val="hybridMultilevel"/>
    <w:tmpl w:val="9932B8C4"/>
    <w:lvl w:ilvl="0" w:tplc="E6B07896">
      <w:start w:val="1"/>
      <w:numFmt w:val="bullet"/>
      <w:lvlText w:val=""/>
      <w:lvlJc w:val="left"/>
      <w:pPr>
        <w:tabs>
          <w:tab w:val="num" w:pos="720"/>
        </w:tabs>
        <w:ind w:left="720" w:hanging="360"/>
      </w:pPr>
      <w:rPr>
        <w:rFonts w:ascii="Wingdings" w:hAnsi="Wingdings" w:hint="default"/>
      </w:rPr>
    </w:lvl>
    <w:lvl w:ilvl="1" w:tplc="7C1E15F6" w:tentative="1">
      <w:start w:val="1"/>
      <w:numFmt w:val="bullet"/>
      <w:lvlText w:val=""/>
      <w:lvlJc w:val="left"/>
      <w:pPr>
        <w:tabs>
          <w:tab w:val="num" w:pos="1440"/>
        </w:tabs>
        <w:ind w:left="1440" w:hanging="360"/>
      </w:pPr>
      <w:rPr>
        <w:rFonts w:ascii="Wingdings" w:hAnsi="Wingdings" w:hint="default"/>
      </w:rPr>
    </w:lvl>
    <w:lvl w:ilvl="2" w:tplc="C89A4558" w:tentative="1">
      <w:start w:val="1"/>
      <w:numFmt w:val="bullet"/>
      <w:lvlText w:val=""/>
      <w:lvlJc w:val="left"/>
      <w:pPr>
        <w:tabs>
          <w:tab w:val="num" w:pos="2160"/>
        </w:tabs>
        <w:ind w:left="2160" w:hanging="360"/>
      </w:pPr>
      <w:rPr>
        <w:rFonts w:ascii="Wingdings" w:hAnsi="Wingdings" w:hint="default"/>
      </w:rPr>
    </w:lvl>
    <w:lvl w:ilvl="3" w:tplc="CB62F3A4" w:tentative="1">
      <w:start w:val="1"/>
      <w:numFmt w:val="bullet"/>
      <w:lvlText w:val=""/>
      <w:lvlJc w:val="left"/>
      <w:pPr>
        <w:tabs>
          <w:tab w:val="num" w:pos="2880"/>
        </w:tabs>
        <w:ind w:left="2880" w:hanging="360"/>
      </w:pPr>
      <w:rPr>
        <w:rFonts w:ascii="Wingdings" w:hAnsi="Wingdings" w:hint="default"/>
      </w:rPr>
    </w:lvl>
    <w:lvl w:ilvl="4" w:tplc="A2181CA8" w:tentative="1">
      <w:start w:val="1"/>
      <w:numFmt w:val="bullet"/>
      <w:lvlText w:val=""/>
      <w:lvlJc w:val="left"/>
      <w:pPr>
        <w:tabs>
          <w:tab w:val="num" w:pos="3600"/>
        </w:tabs>
        <w:ind w:left="3600" w:hanging="360"/>
      </w:pPr>
      <w:rPr>
        <w:rFonts w:ascii="Wingdings" w:hAnsi="Wingdings" w:hint="default"/>
      </w:rPr>
    </w:lvl>
    <w:lvl w:ilvl="5" w:tplc="CD000672" w:tentative="1">
      <w:start w:val="1"/>
      <w:numFmt w:val="bullet"/>
      <w:lvlText w:val=""/>
      <w:lvlJc w:val="left"/>
      <w:pPr>
        <w:tabs>
          <w:tab w:val="num" w:pos="4320"/>
        </w:tabs>
        <w:ind w:left="4320" w:hanging="360"/>
      </w:pPr>
      <w:rPr>
        <w:rFonts w:ascii="Wingdings" w:hAnsi="Wingdings" w:hint="default"/>
      </w:rPr>
    </w:lvl>
    <w:lvl w:ilvl="6" w:tplc="95988628" w:tentative="1">
      <w:start w:val="1"/>
      <w:numFmt w:val="bullet"/>
      <w:lvlText w:val=""/>
      <w:lvlJc w:val="left"/>
      <w:pPr>
        <w:tabs>
          <w:tab w:val="num" w:pos="5040"/>
        </w:tabs>
        <w:ind w:left="5040" w:hanging="360"/>
      </w:pPr>
      <w:rPr>
        <w:rFonts w:ascii="Wingdings" w:hAnsi="Wingdings" w:hint="default"/>
      </w:rPr>
    </w:lvl>
    <w:lvl w:ilvl="7" w:tplc="1666D058" w:tentative="1">
      <w:start w:val="1"/>
      <w:numFmt w:val="bullet"/>
      <w:lvlText w:val=""/>
      <w:lvlJc w:val="left"/>
      <w:pPr>
        <w:tabs>
          <w:tab w:val="num" w:pos="5760"/>
        </w:tabs>
        <w:ind w:left="5760" w:hanging="360"/>
      </w:pPr>
      <w:rPr>
        <w:rFonts w:ascii="Wingdings" w:hAnsi="Wingdings" w:hint="default"/>
      </w:rPr>
    </w:lvl>
    <w:lvl w:ilvl="8" w:tplc="59881AB6" w:tentative="1">
      <w:start w:val="1"/>
      <w:numFmt w:val="bullet"/>
      <w:lvlText w:val=""/>
      <w:lvlJc w:val="left"/>
      <w:pPr>
        <w:tabs>
          <w:tab w:val="num" w:pos="6480"/>
        </w:tabs>
        <w:ind w:left="6480" w:hanging="360"/>
      </w:pPr>
      <w:rPr>
        <w:rFonts w:ascii="Wingdings" w:hAnsi="Wingdings" w:hint="default"/>
      </w:rPr>
    </w:lvl>
  </w:abstractNum>
  <w:abstractNum w:abstractNumId="36">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DC606D"/>
    <w:multiLevelType w:val="hybridMultilevel"/>
    <w:tmpl w:val="F2F8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773B8A"/>
    <w:multiLevelType w:val="multilevel"/>
    <w:tmpl w:val="C23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3"/>
  </w:num>
  <w:num w:numId="3">
    <w:abstractNumId w:val="21"/>
  </w:num>
  <w:num w:numId="4">
    <w:abstractNumId w:val="33"/>
  </w:num>
  <w:num w:numId="5">
    <w:abstractNumId w:val="28"/>
  </w:num>
  <w:num w:numId="6">
    <w:abstractNumId w:val="1"/>
  </w:num>
  <w:num w:numId="7">
    <w:abstractNumId w:val="31"/>
  </w:num>
  <w:num w:numId="8">
    <w:abstractNumId w:val="9"/>
  </w:num>
  <w:num w:numId="9">
    <w:abstractNumId w:val="36"/>
  </w:num>
  <w:num w:numId="10">
    <w:abstractNumId w:val="4"/>
  </w:num>
  <w:num w:numId="11">
    <w:abstractNumId w:val="24"/>
  </w:num>
  <w:num w:numId="12">
    <w:abstractNumId w:val="6"/>
  </w:num>
  <w:num w:numId="13">
    <w:abstractNumId w:val="5"/>
  </w:num>
  <w:num w:numId="14">
    <w:abstractNumId w:val="39"/>
  </w:num>
  <w:num w:numId="15">
    <w:abstractNumId w:val="3"/>
  </w:num>
  <w:num w:numId="16">
    <w:abstractNumId w:val="16"/>
  </w:num>
  <w:num w:numId="17">
    <w:abstractNumId w:val="19"/>
  </w:num>
  <w:num w:numId="18">
    <w:abstractNumId w:val="12"/>
  </w:num>
  <w:num w:numId="19">
    <w:abstractNumId w:val="25"/>
  </w:num>
  <w:num w:numId="20">
    <w:abstractNumId w:val="37"/>
  </w:num>
  <w:num w:numId="21">
    <w:abstractNumId w:val="13"/>
  </w:num>
  <w:num w:numId="22">
    <w:abstractNumId w:val="15"/>
  </w:num>
  <w:num w:numId="23">
    <w:abstractNumId w:val="14"/>
  </w:num>
  <w:num w:numId="24">
    <w:abstractNumId w:val="38"/>
  </w:num>
  <w:num w:numId="25">
    <w:abstractNumId w:val="0"/>
  </w:num>
  <w:num w:numId="26">
    <w:abstractNumId w:val="29"/>
  </w:num>
  <w:num w:numId="27">
    <w:abstractNumId w:val="40"/>
  </w:num>
  <w:num w:numId="28">
    <w:abstractNumId w:val="18"/>
  </w:num>
  <w:num w:numId="29">
    <w:abstractNumId w:val="7"/>
  </w:num>
  <w:num w:numId="30">
    <w:abstractNumId w:val="27"/>
  </w:num>
  <w:num w:numId="31">
    <w:abstractNumId w:val="17"/>
  </w:num>
  <w:num w:numId="32">
    <w:abstractNumId w:val="35"/>
  </w:num>
  <w:num w:numId="33">
    <w:abstractNumId w:val="22"/>
  </w:num>
  <w:num w:numId="34">
    <w:abstractNumId w:val="2"/>
  </w:num>
  <w:num w:numId="35">
    <w:abstractNumId w:val="32"/>
  </w:num>
  <w:num w:numId="36">
    <w:abstractNumId w:val="30"/>
  </w:num>
  <w:num w:numId="37">
    <w:abstractNumId w:val="11"/>
  </w:num>
  <w:num w:numId="38">
    <w:abstractNumId w:val="26"/>
  </w:num>
  <w:num w:numId="39">
    <w:abstractNumId w:val="8"/>
  </w:num>
  <w:num w:numId="40">
    <w:abstractNumId w:val="10"/>
  </w:num>
  <w:num w:numId="41">
    <w:abstractNumId w:val="42"/>
  </w:num>
  <w:num w:numId="42">
    <w:abstractNumId w:val="2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27BB"/>
    <w:rsid w:val="00003636"/>
    <w:rsid w:val="00003E27"/>
    <w:rsid w:val="00004D5C"/>
    <w:rsid w:val="00006688"/>
    <w:rsid w:val="00006B09"/>
    <w:rsid w:val="0000734F"/>
    <w:rsid w:val="00007859"/>
    <w:rsid w:val="00011753"/>
    <w:rsid w:val="00012A32"/>
    <w:rsid w:val="00012B99"/>
    <w:rsid w:val="00013490"/>
    <w:rsid w:val="00014408"/>
    <w:rsid w:val="00014A35"/>
    <w:rsid w:val="00014DD0"/>
    <w:rsid w:val="0001596D"/>
    <w:rsid w:val="0002055E"/>
    <w:rsid w:val="0002215B"/>
    <w:rsid w:val="00023A37"/>
    <w:rsid w:val="0002798C"/>
    <w:rsid w:val="000304C4"/>
    <w:rsid w:val="00031C70"/>
    <w:rsid w:val="000331A7"/>
    <w:rsid w:val="00033AFB"/>
    <w:rsid w:val="00033CF7"/>
    <w:rsid w:val="00035409"/>
    <w:rsid w:val="00035503"/>
    <w:rsid w:val="00036A01"/>
    <w:rsid w:val="00036A55"/>
    <w:rsid w:val="0004364F"/>
    <w:rsid w:val="00043FAB"/>
    <w:rsid w:val="0004455D"/>
    <w:rsid w:val="00046D02"/>
    <w:rsid w:val="00046E09"/>
    <w:rsid w:val="00051C9D"/>
    <w:rsid w:val="00052608"/>
    <w:rsid w:val="00053E7B"/>
    <w:rsid w:val="000553F3"/>
    <w:rsid w:val="000561DD"/>
    <w:rsid w:val="00061158"/>
    <w:rsid w:val="0006400A"/>
    <w:rsid w:val="000645B8"/>
    <w:rsid w:val="00071009"/>
    <w:rsid w:val="00071402"/>
    <w:rsid w:val="00071501"/>
    <w:rsid w:val="00071743"/>
    <w:rsid w:val="000721ED"/>
    <w:rsid w:val="000722D0"/>
    <w:rsid w:val="0007376C"/>
    <w:rsid w:val="000740EF"/>
    <w:rsid w:val="00074C1C"/>
    <w:rsid w:val="00076048"/>
    <w:rsid w:val="00076CA7"/>
    <w:rsid w:val="00077B8C"/>
    <w:rsid w:val="0008056E"/>
    <w:rsid w:val="00080C27"/>
    <w:rsid w:val="00080EF8"/>
    <w:rsid w:val="00082566"/>
    <w:rsid w:val="00082EF7"/>
    <w:rsid w:val="000855A8"/>
    <w:rsid w:val="00086049"/>
    <w:rsid w:val="00086587"/>
    <w:rsid w:val="00086A82"/>
    <w:rsid w:val="00087969"/>
    <w:rsid w:val="00091B66"/>
    <w:rsid w:val="00092794"/>
    <w:rsid w:val="0009409A"/>
    <w:rsid w:val="00095D1C"/>
    <w:rsid w:val="00097E4E"/>
    <w:rsid w:val="000A39FE"/>
    <w:rsid w:val="000A4AC2"/>
    <w:rsid w:val="000A71B1"/>
    <w:rsid w:val="000A7787"/>
    <w:rsid w:val="000A78AE"/>
    <w:rsid w:val="000B029F"/>
    <w:rsid w:val="000B05B4"/>
    <w:rsid w:val="000B1F58"/>
    <w:rsid w:val="000B2456"/>
    <w:rsid w:val="000B322E"/>
    <w:rsid w:val="000B35CC"/>
    <w:rsid w:val="000B3A84"/>
    <w:rsid w:val="000B3FA1"/>
    <w:rsid w:val="000B5B52"/>
    <w:rsid w:val="000B67B4"/>
    <w:rsid w:val="000B7A56"/>
    <w:rsid w:val="000C0DF2"/>
    <w:rsid w:val="000C18E4"/>
    <w:rsid w:val="000C4661"/>
    <w:rsid w:val="000C629C"/>
    <w:rsid w:val="000C7572"/>
    <w:rsid w:val="000D15A2"/>
    <w:rsid w:val="000D1EA7"/>
    <w:rsid w:val="000D264F"/>
    <w:rsid w:val="000D4E1F"/>
    <w:rsid w:val="000D78FF"/>
    <w:rsid w:val="000E0FB8"/>
    <w:rsid w:val="000E138E"/>
    <w:rsid w:val="000E325A"/>
    <w:rsid w:val="000E4B2A"/>
    <w:rsid w:val="000E4E01"/>
    <w:rsid w:val="000E68B8"/>
    <w:rsid w:val="000E7099"/>
    <w:rsid w:val="000E7138"/>
    <w:rsid w:val="000E7A9D"/>
    <w:rsid w:val="000F01E0"/>
    <w:rsid w:val="000F0AE6"/>
    <w:rsid w:val="000F2996"/>
    <w:rsid w:val="000F3490"/>
    <w:rsid w:val="000F43E9"/>
    <w:rsid w:val="000F7025"/>
    <w:rsid w:val="0010117B"/>
    <w:rsid w:val="001024CB"/>
    <w:rsid w:val="00104A30"/>
    <w:rsid w:val="00104D0F"/>
    <w:rsid w:val="00105B6A"/>
    <w:rsid w:val="00106EA8"/>
    <w:rsid w:val="00111056"/>
    <w:rsid w:val="00111420"/>
    <w:rsid w:val="0011199D"/>
    <w:rsid w:val="00112C1D"/>
    <w:rsid w:val="001133DE"/>
    <w:rsid w:val="0012081C"/>
    <w:rsid w:val="00120FCD"/>
    <w:rsid w:val="00122B24"/>
    <w:rsid w:val="00122F33"/>
    <w:rsid w:val="001230DF"/>
    <w:rsid w:val="00123115"/>
    <w:rsid w:val="00123F07"/>
    <w:rsid w:val="0012492E"/>
    <w:rsid w:val="001251A7"/>
    <w:rsid w:val="00125DAC"/>
    <w:rsid w:val="00127C8F"/>
    <w:rsid w:val="00130427"/>
    <w:rsid w:val="001311FE"/>
    <w:rsid w:val="001360C8"/>
    <w:rsid w:val="001373D1"/>
    <w:rsid w:val="001374BD"/>
    <w:rsid w:val="00140A4F"/>
    <w:rsid w:val="001441D8"/>
    <w:rsid w:val="0014493F"/>
    <w:rsid w:val="00144ACC"/>
    <w:rsid w:val="00144CF5"/>
    <w:rsid w:val="00147401"/>
    <w:rsid w:val="00147FC6"/>
    <w:rsid w:val="001501D8"/>
    <w:rsid w:val="00150C9E"/>
    <w:rsid w:val="00151DB3"/>
    <w:rsid w:val="001532AC"/>
    <w:rsid w:val="00154DDF"/>
    <w:rsid w:val="0015555C"/>
    <w:rsid w:val="00156E42"/>
    <w:rsid w:val="001571B4"/>
    <w:rsid w:val="00157B02"/>
    <w:rsid w:val="00160B0B"/>
    <w:rsid w:val="00164058"/>
    <w:rsid w:val="00164C14"/>
    <w:rsid w:val="001655B1"/>
    <w:rsid w:val="001657D1"/>
    <w:rsid w:val="001709D0"/>
    <w:rsid w:val="0017269E"/>
    <w:rsid w:val="001728F6"/>
    <w:rsid w:val="001737AE"/>
    <w:rsid w:val="00177CDD"/>
    <w:rsid w:val="00180DD1"/>
    <w:rsid w:val="00181CCA"/>
    <w:rsid w:val="0018516D"/>
    <w:rsid w:val="00185725"/>
    <w:rsid w:val="00185F62"/>
    <w:rsid w:val="00187566"/>
    <w:rsid w:val="001906C2"/>
    <w:rsid w:val="00193EEC"/>
    <w:rsid w:val="0019547E"/>
    <w:rsid w:val="00195591"/>
    <w:rsid w:val="001960AB"/>
    <w:rsid w:val="001965F6"/>
    <w:rsid w:val="00196D09"/>
    <w:rsid w:val="001A06E5"/>
    <w:rsid w:val="001A2C68"/>
    <w:rsid w:val="001A33C0"/>
    <w:rsid w:val="001A6313"/>
    <w:rsid w:val="001A774F"/>
    <w:rsid w:val="001B10C6"/>
    <w:rsid w:val="001B31C2"/>
    <w:rsid w:val="001B3EA2"/>
    <w:rsid w:val="001B4418"/>
    <w:rsid w:val="001B468D"/>
    <w:rsid w:val="001B7BCF"/>
    <w:rsid w:val="001B7F17"/>
    <w:rsid w:val="001C062C"/>
    <w:rsid w:val="001C0D51"/>
    <w:rsid w:val="001C1612"/>
    <w:rsid w:val="001C5D5B"/>
    <w:rsid w:val="001C67C8"/>
    <w:rsid w:val="001C7278"/>
    <w:rsid w:val="001C7DF8"/>
    <w:rsid w:val="001C7F8B"/>
    <w:rsid w:val="001D2597"/>
    <w:rsid w:val="001D54F4"/>
    <w:rsid w:val="001E03A2"/>
    <w:rsid w:val="001E0830"/>
    <w:rsid w:val="001E0B1E"/>
    <w:rsid w:val="001E16CB"/>
    <w:rsid w:val="001E1826"/>
    <w:rsid w:val="001E2774"/>
    <w:rsid w:val="001E3DD6"/>
    <w:rsid w:val="001E49F9"/>
    <w:rsid w:val="001E5273"/>
    <w:rsid w:val="001E5D1E"/>
    <w:rsid w:val="001E7169"/>
    <w:rsid w:val="001F16DB"/>
    <w:rsid w:val="001F1CE1"/>
    <w:rsid w:val="001F1D67"/>
    <w:rsid w:val="001F1F27"/>
    <w:rsid w:val="001F2E2A"/>
    <w:rsid w:val="001F2E93"/>
    <w:rsid w:val="001F48DF"/>
    <w:rsid w:val="001F4D1F"/>
    <w:rsid w:val="001F691F"/>
    <w:rsid w:val="001F7E0E"/>
    <w:rsid w:val="00200E8C"/>
    <w:rsid w:val="002030C2"/>
    <w:rsid w:val="0020539C"/>
    <w:rsid w:val="0020552A"/>
    <w:rsid w:val="00205EB9"/>
    <w:rsid w:val="00211947"/>
    <w:rsid w:val="00212E9B"/>
    <w:rsid w:val="002155FB"/>
    <w:rsid w:val="00215BFA"/>
    <w:rsid w:val="00217393"/>
    <w:rsid w:val="00222CFA"/>
    <w:rsid w:val="0023301F"/>
    <w:rsid w:val="00234CD5"/>
    <w:rsid w:val="00234CE3"/>
    <w:rsid w:val="00235C0E"/>
    <w:rsid w:val="002418B2"/>
    <w:rsid w:val="00242818"/>
    <w:rsid w:val="00243189"/>
    <w:rsid w:val="0024431F"/>
    <w:rsid w:val="0024479D"/>
    <w:rsid w:val="0024724D"/>
    <w:rsid w:val="0025068A"/>
    <w:rsid w:val="0025185C"/>
    <w:rsid w:val="00252902"/>
    <w:rsid w:val="00252976"/>
    <w:rsid w:val="00252A29"/>
    <w:rsid w:val="00255A0E"/>
    <w:rsid w:val="0026077C"/>
    <w:rsid w:val="00262466"/>
    <w:rsid w:val="00262A7D"/>
    <w:rsid w:val="0026319C"/>
    <w:rsid w:val="002638D0"/>
    <w:rsid w:val="00263F50"/>
    <w:rsid w:val="002708D2"/>
    <w:rsid w:val="00273051"/>
    <w:rsid w:val="002734EB"/>
    <w:rsid w:val="00273875"/>
    <w:rsid w:val="00273CB2"/>
    <w:rsid w:val="002754EB"/>
    <w:rsid w:val="00277A83"/>
    <w:rsid w:val="00277B70"/>
    <w:rsid w:val="002803D9"/>
    <w:rsid w:val="0028096B"/>
    <w:rsid w:val="0028470E"/>
    <w:rsid w:val="00285920"/>
    <w:rsid w:val="00285E8C"/>
    <w:rsid w:val="00286794"/>
    <w:rsid w:val="00286E0E"/>
    <w:rsid w:val="00287DCB"/>
    <w:rsid w:val="0029033D"/>
    <w:rsid w:val="0029061B"/>
    <w:rsid w:val="00292AD0"/>
    <w:rsid w:val="00292BE2"/>
    <w:rsid w:val="00293034"/>
    <w:rsid w:val="00295514"/>
    <w:rsid w:val="002A05F2"/>
    <w:rsid w:val="002A4B45"/>
    <w:rsid w:val="002A5579"/>
    <w:rsid w:val="002A55E1"/>
    <w:rsid w:val="002A6A2C"/>
    <w:rsid w:val="002B1863"/>
    <w:rsid w:val="002B381B"/>
    <w:rsid w:val="002B5A2A"/>
    <w:rsid w:val="002B604E"/>
    <w:rsid w:val="002B6B74"/>
    <w:rsid w:val="002B73B4"/>
    <w:rsid w:val="002C06C6"/>
    <w:rsid w:val="002C552C"/>
    <w:rsid w:val="002C77E9"/>
    <w:rsid w:val="002D1445"/>
    <w:rsid w:val="002D23C6"/>
    <w:rsid w:val="002D38D6"/>
    <w:rsid w:val="002D5581"/>
    <w:rsid w:val="002D6725"/>
    <w:rsid w:val="002E0A51"/>
    <w:rsid w:val="002E2248"/>
    <w:rsid w:val="002E2BB0"/>
    <w:rsid w:val="002E57F6"/>
    <w:rsid w:val="002E71A9"/>
    <w:rsid w:val="002F26DB"/>
    <w:rsid w:val="002F3B3E"/>
    <w:rsid w:val="00302FB7"/>
    <w:rsid w:val="00303E3F"/>
    <w:rsid w:val="00303EC0"/>
    <w:rsid w:val="0030406B"/>
    <w:rsid w:val="00304D0B"/>
    <w:rsid w:val="00310466"/>
    <w:rsid w:val="00311074"/>
    <w:rsid w:val="00311746"/>
    <w:rsid w:val="00311FFE"/>
    <w:rsid w:val="00313314"/>
    <w:rsid w:val="00313537"/>
    <w:rsid w:val="003163FB"/>
    <w:rsid w:val="00317AB5"/>
    <w:rsid w:val="00321644"/>
    <w:rsid w:val="003275D5"/>
    <w:rsid w:val="0033117B"/>
    <w:rsid w:val="00331535"/>
    <w:rsid w:val="0033159C"/>
    <w:rsid w:val="00331DFF"/>
    <w:rsid w:val="00331E88"/>
    <w:rsid w:val="00332D16"/>
    <w:rsid w:val="00332F21"/>
    <w:rsid w:val="00336DEF"/>
    <w:rsid w:val="00337454"/>
    <w:rsid w:val="00337B74"/>
    <w:rsid w:val="003405AB"/>
    <w:rsid w:val="00342D83"/>
    <w:rsid w:val="003464E8"/>
    <w:rsid w:val="00346995"/>
    <w:rsid w:val="00351856"/>
    <w:rsid w:val="00351F90"/>
    <w:rsid w:val="00352378"/>
    <w:rsid w:val="00352547"/>
    <w:rsid w:val="00352A7E"/>
    <w:rsid w:val="00352FB6"/>
    <w:rsid w:val="00353299"/>
    <w:rsid w:val="0035344B"/>
    <w:rsid w:val="00354A7B"/>
    <w:rsid w:val="00354FCE"/>
    <w:rsid w:val="00355F7E"/>
    <w:rsid w:val="003568B8"/>
    <w:rsid w:val="003606D9"/>
    <w:rsid w:val="003632BD"/>
    <w:rsid w:val="00363AE0"/>
    <w:rsid w:val="00365C48"/>
    <w:rsid w:val="00367440"/>
    <w:rsid w:val="0037029B"/>
    <w:rsid w:val="00371C76"/>
    <w:rsid w:val="003757EB"/>
    <w:rsid w:val="00380F3E"/>
    <w:rsid w:val="003864A2"/>
    <w:rsid w:val="00386A0E"/>
    <w:rsid w:val="0038795B"/>
    <w:rsid w:val="00392206"/>
    <w:rsid w:val="0039280F"/>
    <w:rsid w:val="003936EA"/>
    <w:rsid w:val="00393D63"/>
    <w:rsid w:val="00395A75"/>
    <w:rsid w:val="00397611"/>
    <w:rsid w:val="003A1F4B"/>
    <w:rsid w:val="003A1FD3"/>
    <w:rsid w:val="003A1FF0"/>
    <w:rsid w:val="003A2CFF"/>
    <w:rsid w:val="003B1D04"/>
    <w:rsid w:val="003B29BD"/>
    <w:rsid w:val="003B3556"/>
    <w:rsid w:val="003B3FAA"/>
    <w:rsid w:val="003B6F5F"/>
    <w:rsid w:val="003C0025"/>
    <w:rsid w:val="003C06D8"/>
    <w:rsid w:val="003C0B78"/>
    <w:rsid w:val="003C21C8"/>
    <w:rsid w:val="003C4076"/>
    <w:rsid w:val="003C541A"/>
    <w:rsid w:val="003C5780"/>
    <w:rsid w:val="003D0692"/>
    <w:rsid w:val="003D42D8"/>
    <w:rsid w:val="003D4B8F"/>
    <w:rsid w:val="003D53E1"/>
    <w:rsid w:val="003D58AF"/>
    <w:rsid w:val="003D6427"/>
    <w:rsid w:val="003D70ED"/>
    <w:rsid w:val="003E23DF"/>
    <w:rsid w:val="003E4930"/>
    <w:rsid w:val="003E4C79"/>
    <w:rsid w:val="003E7ACA"/>
    <w:rsid w:val="003F3D34"/>
    <w:rsid w:val="003F7176"/>
    <w:rsid w:val="00401AD2"/>
    <w:rsid w:val="00401EEA"/>
    <w:rsid w:val="004025D5"/>
    <w:rsid w:val="00402CB6"/>
    <w:rsid w:val="0040306C"/>
    <w:rsid w:val="00403EBC"/>
    <w:rsid w:val="0040502A"/>
    <w:rsid w:val="004063ED"/>
    <w:rsid w:val="00406A97"/>
    <w:rsid w:val="0040787A"/>
    <w:rsid w:val="004101B1"/>
    <w:rsid w:val="00410C0E"/>
    <w:rsid w:val="00411678"/>
    <w:rsid w:val="00412EAC"/>
    <w:rsid w:val="00414555"/>
    <w:rsid w:val="004158A3"/>
    <w:rsid w:val="00416C12"/>
    <w:rsid w:val="0042206D"/>
    <w:rsid w:val="004225F3"/>
    <w:rsid w:val="00423B8C"/>
    <w:rsid w:val="00423BBF"/>
    <w:rsid w:val="00423D20"/>
    <w:rsid w:val="004251A1"/>
    <w:rsid w:val="00426573"/>
    <w:rsid w:val="00431B5C"/>
    <w:rsid w:val="00432D71"/>
    <w:rsid w:val="00436427"/>
    <w:rsid w:val="00437163"/>
    <w:rsid w:val="00441011"/>
    <w:rsid w:val="00441446"/>
    <w:rsid w:val="00442B3A"/>
    <w:rsid w:val="004440A5"/>
    <w:rsid w:val="00451A9D"/>
    <w:rsid w:val="00453D6F"/>
    <w:rsid w:val="004542E5"/>
    <w:rsid w:val="0045490B"/>
    <w:rsid w:val="00455060"/>
    <w:rsid w:val="0045570B"/>
    <w:rsid w:val="00460473"/>
    <w:rsid w:val="00463F3D"/>
    <w:rsid w:val="004642B7"/>
    <w:rsid w:val="004676EA"/>
    <w:rsid w:val="004706C5"/>
    <w:rsid w:val="004716DB"/>
    <w:rsid w:val="00472412"/>
    <w:rsid w:val="0047336D"/>
    <w:rsid w:val="0047611A"/>
    <w:rsid w:val="00481519"/>
    <w:rsid w:val="00481D0D"/>
    <w:rsid w:val="00482369"/>
    <w:rsid w:val="004847EF"/>
    <w:rsid w:val="00484C0B"/>
    <w:rsid w:val="00484DDC"/>
    <w:rsid w:val="004862AE"/>
    <w:rsid w:val="004863B1"/>
    <w:rsid w:val="00487503"/>
    <w:rsid w:val="00491050"/>
    <w:rsid w:val="00491185"/>
    <w:rsid w:val="00491C96"/>
    <w:rsid w:val="00494394"/>
    <w:rsid w:val="0049499B"/>
    <w:rsid w:val="00494C88"/>
    <w:rsid w:val="004A4A65"/>
    <w:rsid w:val="004A6A0F"/>
    <w:rsid w:val="004B26D6"/>
    <w:rsid w:val="004B38D5"/>
    <w:rsid w:val="004B555C"/>
    <w:rsid w:val="004B5DA0"/>
    <w:rsid w:val="004B6005"/>
    <w:rsid w:val="004C0359"/>
    <w:rsid w:val="004C0978"/>
    <w:rsid w:val="004C246B"/>
    <w:rsid w:val="004C3295"/>
    <w:rsid w:val="004C6DCB"/>
    <w:rsid w:val="004C7F74"/>
    <w:rsid w:val="004D04D7"/>
    <w:rsid w:val="004D0A99"/>
    <w:rsid w:val="004D0FA6"/>
    <w:rsid w:val="004D1748"/>
    <w:rsid w:val="004D3F5A"/>
    <w:rsid w:val="004D41AE"/>
    <w:rsid w:val="004D4852"/>
    <w:rsid w:val="004E097B"/>
    <w:rsid w:val="004E09E3"/>
    <w:rsid w:val="004E294C"/>
    <w:rsid w:val="004E34EF"/>
    <w:rsid w:val="004E60F1"/>
    <w:rsid w:val="004E7534"/>
    <w:rsid w:val="004E79A7"/>
    <w:rsid w:val="004F09B3"/>
    <w:rsid w:val="004F129C"/>
    <w:rsid w:val="004F19FF"/>
    <w:rsid w:val="004F4031"/>
    <w:rsid w:val="004F5351"/>
    <w:rsid w:val="004F6255"/>
    <w:rsid w:val="00500AB1"/>
    <w:rsid w:val="00501430"/>
    <w:rsid w:val="00501622"/>
    <w:rsid w:val="005019B2"/>
    <w:rsid w:val="005019D6"/>
    <w:rsid w:val="00505E10"/>
    <w:rsid w:val="00506592"/>
    <w:rsid w:val="00506F6C"/>
    <w:rsid w:val="00510E90"/>
    <w:rsid w:val="00511E5E"/>
    <w:rsid w:val="0051407E"/>
    <w:rsid w:val="00515058"/>
    <w:rsid w:val="00515B2C"/>
    <w:rsid w:val="00516BCB"/>
    <w:rsid w:val="00517AA7"/>
    <w:rsid w:val="00517EC7"/>
    <w:rsid w:val="005201E3"/>
    <w:rsid w:val="00520A39"/>
    <w:rsid w:val="0052114E"/>
    <w:rsid w:val="00521371"/>
    <w:rsid w:val="00521B64"/>
    <w:rsid w:val="005224EE"/>
    <w:rsid w:val="00522856"/>
    <w:rsid w:val="005265CB"/>
    <w:rsid w:val="005277CB"/>
    <w:rsid w:val="00530050"/>
    <w:rsid w:val="00530478"/>
    <w:rsid w:val="00530610"/>
    <w:rsid w:val="00541250"/>
    <w:rsid w:val="00541CC8"/>
    <w:rsid w:val="005442D4"/>
    <w:rsid w:val="00545590"/>
    <w:rsid w:val="00547456"/>
    <w:rsid w:val="005518C5"/>
    <w:rsid w:val="00560114"/>
    <w:rsid w:val="00560138"/>
    <w:rsid w:val="0056021A"/>
    <w:rsid w:val="00560A0C"/>
    <w:rsid w:val="00560FC5"/>
    <w:rsid w:val="00561540"/>
    <w:rsid w:val="00563A1E"/>
    <w:rsid w:val="005648B7"/>
    <w:rsid w:val="00564D8E"/>
    <w:rsid w:val="005654FB"/>
    <w:rsid w:val="00566BF5"/>
    <w:rsid w:val="00570030"/>
    <w:rsid w:val="005700A5"/>
    <w:rsid w:val="005710C8"/>
    <w:rsid w:val="00571A6A"/>
    <w:rsid w:val="00571DFE"/>
    <w:rsid w:val="00572B38"/>
    <w:rsid w:val="00575B61"/>
    <w:rsid w:val="005778CF"/>
    <w:rsid w:val="00577ECD"/>
    <w:rsid w:val="005804A0"/>
    <w:rsid w:val="005805E6"/>
    <w:rsid w:val="005805F6"/>
    <w:rsid w:val="0058207A"/>
    <w:rsid w:val="00583244"/>
    <w:rsid w:val="00583D56"/>
    <w:rsid w:val="00586445"/>
    <w:rsid w:val="005924B7"/>
    <w:rsid w:val="00595D02"/>
    <w:rsid w:val="00595DAA"/>
    <w:rsid w:val="005A3A8A"/>
    <w:rsid w:val="005A64B1"/>
    <w:rsid w:val="005A7982"/>
    <w:rsid w:val="005B075F"/>
    <w:rsid w:val="005B0E80"/>
    <w:rsid w:val="005B1C68"/>
    <w:rsid w:val="005B4DFC"/>
    <w:rsid w:val="005B56F1"/>
    <w:rsid w:val="005C1DB4"/>
    <w:rsid w:val="005C2DD7"/>
    <w:rsid w:val="005C3179"/>
    <w:rsid w:val="005C5E01"/>
    <w:rsid w:val="005C7156"/>
    <w:rsid w:val="005D1057"/>
    <w:rsid w:val="005D11A2"/>
    <w:rsid w:val="005D1B68"/>
    <w:rsid w:val="005D2EBB"/>
    <w:rsid w:val="005D45AE"/>
    <w:rsid w:val="005D64F5"/>
    <w:rsid w:val="005D6FB3"/>
    <w:rsid w:val="005D74C4"/>
    <w:rsid w:val="005D79D6"/>
    <w:rsid w:val="005E0F45"/>
    <w:rsid w:val="005E133E"/>
    <w:rsid w:val="005E4372"/>
    <w:rsid w:val="005F07DB"/>
    <w:rsid w:val="005F6724"/>
    <w:rsid w:val="005F76A7"/>
    <w:rsid w:val="00600B9E"/>
    <w:rsid w:val="00601A30"/>
    <w:rsid w:val="00604711"/>
    <w:rsid w:val="006052AE"/>
    <w:rsid w:val="00605706"/>
    <w:rsid w:val="00606473"/>
    <w:rsid w:val="006065BB"/>
    <w:rsid w:val="00606F8D"/>
    <w:rsid w:val="0060705A"/>
    <w:rsid w:val="00607506"/>
    <w:rsid w:val="006124DD"/>
    <w:rsid w:val="00612A39"/>
    <w:rsid w:val="00613EC7"/>
    <w:rsid w:val="00614698"/>
    <w:rsid w:val="006160C7"/>
    <w:rsid w:val="00624D03"/>
    <w:rsid w:val="00625AF9"/>
    <w:rsid w:val="0062624D"/>
    <w:rsid w:val="00626FF6"/>
    <w:rsid w:val="00627BE2"/>
    <w:rsid w:val="00630550"/>
    <w:rsid w:val="00632093"/>
    <w:rsid w:val="00632303"/>
    <w:rsid w:val="0063264C"/>
    <w:rsid w:val="00632E9A"/>
    <w:rsid w:val="00642C81"/>
    <w:rsid w:val="00643A0B"/>
    <w:rsid w:val="006468F6"/>
    <w:rsid w:val="00646B0C"/>
    <w:rsid w:val="006506D2"/>
    <w:rsid w:val="006520EE"/>
    <w:rsid w:val="00657B60"/>
    <w:rsid w:val="00657D15"/>
    <w:rsid w:val="00660945"/>
    <w:rsid w:val="00671D91"/>
    <w:rsid w:val="00673F52"/>
    <w:rsid w:val="0067569F"/>
    <w:rsid w:val="006764B2"/>
    <w:rsid w:val="00684B73"/>
    <w:rsid w:val="006853AC"/>
    <w:rsid w:val="00686053"/>
    <w:rsid w:val="006922C8"/>
    <w:rsid w:val="00692AF8"/>
    <w:rsid w:val="00692D5B"/>
    <w:rsid w:val="006945DF"/>
    <w:rsid w:val="00694874"/>
    <w:rsid w:val="006A14F0"/>
    <w:rsid w:val="006A1F7A"/>
    <w:rsid w:val="006A2B8A"/>
    <w:rsid w:val="006A31AB"/>
    <w:rsid w:val="006A4210"/>
    <w:rsid w:val="006A7A5C"/>
    <w:rsid w:val="006B0115"/>
    <w:rsid w:val="006B122E"/>
    <w:rsid w:val="006B2BA9"/>
    <w:rsid w:val="006B2D9C"/>
    <w:rsid w:val="006B3EE9"/>
    <w:rsid w:val="006B773D"/>
    <w:rsid w:val="006B7F89"/>
    <w:rsid w:val="006C0DFC"/>
    <w:rsid w:val="006C1950"/>
    <w:rsid w:val="006C2BCB"/>
    <w:rsid w:val="006C5569"/>
    <w:rsid w:val="006C74E7"/>
    <w:rsid w:val="006C771D"/>
    <w:rsid w:val="006D29D8"/>
    <w:rsid w:val="006D2E61"/>
    <w:rsid w:val="006D316B"/>
    <w:rsid w:val="006D34E1"/>
    <w:rsid w:val="006D4401"/>
    <w:rsid w:val="006D5DED"/>
    <w:rsid w:val="006D7592"/>
    <w:rsid w:val="006E1711"/>
    <w:rsid w:val="006E1884"/>
    <w:rsid w:val="006E1BEC"/>
    <w:rsid w:val="006E5772"/>
    <w:rsid w:val="006E68B8"/>
    <w:rsid w:val="006E7F73"/>
    <w:rsid w:val="006E7FE1"/>
    <w:rsid w:val="006F003A"/>
    <w:rsid w:val="006F3863"/>
    <w:rsid w:val="006F5D4F"/>
    <w:rsid w:val="006F62AA"/>
    <w:rsid w:val="006F6FC6"/>
    <w:rsid w:val="00701D97"/>
    <w:rsid w:val="007020E8"/>
    <w:rsid w:val="007039A8"/>
    <w:rsid w:val="00704CE6"/>
    <w:rsid w:val="00705D34"/>
    <w:rsid w:val="00710A96"/>
    <w:rsid w:val="00711D76"/>
    <w:rsid w:val="00713C73"/>
    <w:rsid w:val="00713CD3"/>
    <w:rsid w:val="00714664"/>
    <w:rsid w:val="00714BD7"/>
    <w:rsid w:val="00715F56"/>
    <w:rsid w:val="007171B4"/>
    <w:rsid w:val="00717F11"/>
    <w:rsid w:val="00725D2D"/>
    <w:rsid w:val="0072637D"/>
    <w:rsid w:val="00727AB2"/>
    <w:rsid w:val="00730FA2"/>
    <w:rsid w:val="007342B1"/>
    <w:rsid w:val="007357D1"/>
    <w:rsid w:val="00737212"/>
    <w:rsid w:val="00737D47"/>
    <w:rsid w:val="00740CD1"/>
    <w:rsid w:val="00741B39"/>
    <w:rsid w:val="007441FF"/>
    <w:rsid w:val="0074787C"/>
    <w:rsid w:val="00751397"/>
    <w:rsid w:val="0075189D"/>
    <w:rsid w:val="0075272F"/>
    <w:rsid w:val="0075364F"/>
    <w:rsid w:val="00754147"/>
    <w:rsid w:val="00755030"/>
    <w:rsid w:val="00757232"/>
    <w:rsid w:val="0076237C"/>
    <w:rsid w:val="00764457"/>
    <w:rsid w:val="00764BE9"/>
    <w:rsid w:val="00764C18"/>
    <w:rsid w:val="007658C6"/>
    <w:rsid w:val="00766284"/>
    <w:rsid w:val="00767687"/>
    <w:rsid w:val="0076788F"/>
    <w:rsid w:val="00767959"/>
    <w:rsid w:val="00770534"/>
    <w:rsid w:val="007719A4"/>
    <w:rsid w:val="00774F7F"/>
    <w:rsid w:val="007753EC"/>
    <w:rsid w:val="00777685"/>
    <w:rsid w:val="007807D1"/>
    <w:rsid w:val="0078261F"/>
    <w:rsid w:val="00784927"/>
    <w:rsid w:val="00786BF9"/>
    <w:rsid w:val="00787739"/>
    <w:rsid w:val="00791BC6"/>
    <w:rsid w:val="00794CBE"/>
    <w:rsid w:val="007A0F38"/>
    <w:rsid w:val="007A1124"/>
    <w:rsid w:val="007A24DC"/>
    <w:rsid w:val="007A3216"/>
    <w:rsid w:val="007A3D6E"/>
    <w:rsid w:val="007B092F"/>
    <w:rsid w:val="007B0C39"/>
    <w:rsid w:val="007B12F1"/>
    <w:rsid w:val="007B27F8"/>
    <w:rsid w:val="007B33F5"/>
    <w:rsid w:val="007B5192"/>
    <w:rsid w:val="007B5D7C"/>
    <w:rsid w:val="007B74EE"/>
    <w:rsid w:val="007C0F7D"/>
    <w:rsid w:val="007C152A"/>
    <w:rsid w:val="007C171E"/>
    <w:rsid w:val="007C1F25"/>
    <w:rsid w:val="007C2041"/>
    <w:rsid w:val="007C24DA"/>
    <w:rsid w:val="007C2DF0"/>
    <w:rsid w:val="007C39CC"/>
    <w:rsid w:val="007C4C32"/>
    <w:rsid w:val="007C4CFD"/>
    <w:rsid w:val="007C65CB"/>
    <w:rsid w:val="007C7200"/>
    <w:rsid w:val="007C7F1E"/>
    <w:rsid w:val="007D0B25"/>
    <w:rsid w:val="007D1223"/>
    <w:rsid w:val="007D14F3"/>
    <w:rsid w:val="007D3FB0"/>
    <w:rsid w:val="007D55B1"/>
    <w:rsid w:val="007E0A7F"/>
    <w:rsid w:val="007E0B34"/>
    <w:rsid w:val="007E17A2"/>
    <w:rsid w:val="007E17F4"/>
    <w:rsid w:val="007E251D"/>
    <w:rsid w:val="007E3BDF"/>
    <w:rsid w:val="007E3CB7"/>
    <w:rsid w:val="007E4072"/>
    <w:rsid w:val="007E4FD7"/>
    <w:rsid w:val="007E5EE7"/>
    <w:rsid w:val="007E6FD4"/>
    <w:rsid w:val="007F0954"/>
    <w:rsid w:val="007F1DAA"/>
    <w:rsid w:val="007F21E8"/>
    <w:rsid w:val="007F3D2E"/>
    <w:rsid w:val="007F4675"/>
    <w:rsid w:val="00800E63"/>
    <w:rsid w:val="008046BC"/>
    <w:rsid w:val="00804E2F"/>
    <w:rsid w:val="00805814"/>
    <w:rsid w:val="00805D49"/>
    <w:rsid w:val="00806856"/>
    <w:rsid w:val="008076B0"/>
    <w:rsid w:val="00810B65"/>
    <w:rsid w:val="00810D45"/>
    <w:rsid w:val="008115DB"/>
    <w:rsid w:val="0081211D"/>
    <w:rsid w:val="008122DB"/>
    <w:rsid w:val="00813AA7"/>
    <w:rsid w:val="00821177"/>
    <w:rsid w:val="008227D9"/>
    <w:rsid w:val="008227F8"/>
    <w:rsid w:val="0082375A"/>
    <w:rsid w:val="00823FC6"/>
    <w:rsid w:val="008249E2"/>
    <w:rsid w:val="00826128"/>
    <w:rsid w:val="00826DCE"/>
    <w:rsid w:val="00827473"/>
    <w:rsid w:val="00827594"/>
    <w:rsid w:val="00827F19"/>
    <w:rsid w:val="008310AB"/>
    <w:rsid w:val="008312C0"/>
    <w:rsid w:val="0083328A"/>
    <w:rsid w:val="00833C11"/>
    <w:rsid w:val="00836107"/>
    <w:rsid w:val="00836F60"/>
    <w:rsid w:val="00837DFE"/>
    <w:rsid w:val="00842FA5"/>
    <w:rsid w:val="0084521C"/>
    <w:rsid w:val="008467B9"/>
    <w:rsid w:val="0085186A"/>
    <w:rsid w:val="00852784"/>
    <w:rsid w:val="00853291"/>
    <w:rsid w:val="00853464"/>
    <w:rsid w:val="008545B5"/>
    <w:rsid w:val="00856E1B"/>
    <w:rsid w:val="0086045D"/>
    <w:rsid w:val="008636EC"/>
    <w:rsid w:val="00865A0C"/>
    <w:rsid w:val="00865DE2"/>
    <w:rsid w:val="00865E72"/>
    <w:rsid w:val="0086660B"/>
    <w:rsid w:val="00867048"/>
    <w:rsid w:val="0087276B"/>
    <w:rsid w:val="00872C92"/>
    <w:rsid w:val="008731EA"/>
    <w:rsid w:val="008749DF"/>
    <w:rsid w:val="00875EE9"/>
    <w:rsid w:val="0087778B"/>
    <w:rsid w:val="00880300"/>
    <w:rsid w:val="00880F6B"/>
    <w:rsid w:val="008810C7"/>
    <w:rsid w:val="00881AB2"/>
    <w:rsid w:val="00882CBC"/>
    <w:rsid w:val="00884F44"/>
    <w:rsid w:val="00886761"/>
    <w:rsid w:val="00887767"/>
    <w:rsid w:val="00887D5B"/>
    <w:rsid w:val="008934E4"/>
    <w:rsid w:val="008950AB"/>
    <w:rsid w:val="00895886"/>
    <w:rsid w:val="00896958"/>
    <w:rsid w:val="008969C6"/>
    <w:rsid w:val="00896C87"/>
    <w:rsid w:val="00897D02"/>
    <w:rsid w:val="00897E9F"/>
    <w:rsid w:val="008A0286"/>
    <w:rsid w:val="008A0E9F"/>
    <w:rsid w:val="008A424C"/>
    <w:rsid w:val="008A47A2"/>
    <w:rsid w:val="008A5230"/>
    <w:rsid w:val="008A68C3"/>
    <w:rsid w:val="008A6E58"/>
    <w:rsid w:val="008B01F2"/>
    <w:rsid w:val="008B0462"/>
    <w:rsid w:val="008B0795"/>
    <w:rsid w:val="008B1D60"/>
    <w:rsid w:val="008B2151"/>
    <w:rsid w:val="008B4756"/>
    <w:rsid w:val="008B48DC"/>
    <w:rsid w:val="008B4F67"/>
    <w:rsid w:val="008B5AE1"/>
    <w:rsid w:val="008B78B1"/>
    <w:rsid w:val="008C1203"/>
    <w:rsid w:val="008C19A3"/>
    <w:rsid w:val="008C2052"/>
    <w:rsid w:val="008C2557"/>
    <w:rsid w:val="008C3819"/>
    <w:rsid w:val="008C3C85"/>
    <w:rsid w:val="008C4EA6"/>
    <w:rsid w:val="008C583E"/>
    <w:rsid w:val="008C6842"/>
    <w:rsid w:val="008C6CDC"/>
    <w:rsid w:val="008D4F75"/>
    <w:rsid w:val="008D5878"/>
    <w:rsid w:val="008D6424"/>
    <w:rsid w:val="008D6A34"/>
    <w:rsid w:val="008D740C"/>
    <w:rsid w:val="008E1FAE"/>
    <w:rsid w:val="008E6160"/>
    <w:rsid w:val="008F0A27"/>
    <w:rsid w:val="008F2BBF"/>
    <w:rsid w:val="008F33A1"/>
    <w:rsid w:val="008F412A"/>
    <w:rsid w:val="008F4412"/>
    <w:rsid w:val="008F6139"/>
    <w:rsid w:val="008F640A"/>
    <w:rsid w:val="008F6DC8"/>
    <w:rsid w:val="00900452"/>
    <w:rsid w:val="00901F2A"/>
    <w:rsid w:val="00902E38"/>
    <w:rsid w:val="009038DB"/>
    <w:rsid w:val="00905656"/>
    <w:rsid w:val="00910CD5"/>
    <w:rsid w:val="0091138D"/>
    <w:rsid w:val="00911594"/>
    <w:rsid w:val="00913974"/>
    <w:rsid w:val="00913B27"/>
    <w:rsid w:val="00915CA3"/>
    <w:rsid w:val="00916C2E"/>
    <w:rsid w:val="0092010E"/>
    <w:rsid w:val="00921F2F"/>
    <w:rsid w:val="00922081"/>
    <w:rsid w:val="009221E9"/>
    <w:rsid w:val="009239DA"/>
    <w:rsid w:val="00923A79"/>
    <w:rsid w:val="009247BC"/>
    <w:rsid w:val="009251EC"/>
    <w:rsid w:val="00925FFF"/>
    <w:rsid w:val="0093021C"/>
    <w:rsid w:val="009307DB"/>
    <w:rsid w:val="0093278B"/>
    <w:rsid w:val="00933DF5"/>
    <w:rsid w:val="00940945"/>
    <w:rsid w:val="00942125"/>
    <w:rsid w:val="0094216A"/>
    <w:rsid w:val="009421DD"/>
    <w:rsid w:val="00942B3B"/>
    <w:rsid w:val="0094327B"/>
    <w:rsid w:val="00944336"/>
    <w:rsid w:val="0095015A"/>
    <w:rsid w:val="00954519"/>
    <w:rsid w:val="00955729"/>
    <w:rsid w:val="009557A7"/>
    <w:rsid w:val="00960E6A"/>
    <w:rsid w:val="0096216D"/>
    <w:rsid w:val="00962262"/>
    <w:rsid w:val="00963702"/>
    <w:rsid w:val="00963AAD"/>
    <w:rsid w:val="00967AA5"/>
    <w:rsid w:val="009712D7"/>
    <w:rsid w:val="00971756"/>
    <w:rsid w:val="00981BE6"/>
    <w:rsid w:val="0098212A"/>
    <w:rsid w:val="009822B0"/>
    <w:rsid w:val="009839B0"/>
    <w:rsid w:val="00984FF5"/>
    <w:rsid w:val="009864B3"/>
    <w:rsid w:val="00987434"/>
    <w:rsid w:val="0099174D"/>
    <w:rsid w:val="00994ABD"/>
    <w:rsid w:val="009952E3"/>
    <w:rsid w:val="00996223"/>
    <w:rsid w:val="00996F0C"/>
    <w:rsid w:val="00997A71"/>
    <w:rsid w:val="00997F9E"/>
    <w:rsid w:val="009A2B35"/>
    <w:rsid w:val="009A3C18"/>
    <w:rsid w:val="009A5308"/>
    <w:rsid w:val="009B0052"/>
    <w:rsid w:val="009B05E9"/>
    <w:rsid w:val="009B2F56"/>
    <w:rsid w:val="009B34D0"/>
    <w:rsid w:val="009B4716"/>
    <w:rsid w:val="009B6E0A"/>
    <w:rsid w:val="009C03EB"/>
    <w:rsid w:val="009C208A"/>
    <w:rsid w:val="009C3F4E"/>
    <w:rsid w:val="009C7A3F"/>
    <w:rsid w:val="009C7FDF"/>
    <w:rsid w:val="009D2CF7"/>
    <w:rsid w:val="009D4C0A"/>
    <w:rsid w:val="009D4DBB"/>
    <w:rsid w:val="009D735F"/>
    <w:rsid w:val="009D77E3"/>
    <w:rsid w:val="009D7855"/>
    <w:rsid w:val="009E1E02"/>
    <w:rsid w:val="009E3731"/>
    <w:rsid w:val="009E4898"/>
    <w:rsid w:val="009F25E6"/>
    <w:rsid w:val="009F3F6F"/>
    <w:rsid w:val="009F554D"/>
    <w:rsid w:val="009F5EF9"/>
    <w:rsid w:val="00A005A9"/>
    <w:rsid w:val="00A0292F"/>
    <w:rsid w:val="00A03834"/>
    <w:rsid w:val="00A03A53"/>
    <w:rsid w:val="00A03EEE"/>
    <w:rsid w:val="00A03F8B"/>
    <w:rsid w:val="00A04B30"/>
    <w:rsid w:val="00A07373"/>
    <w:rsid w:val="00A103C1"/>
    <w:rsid w:val="00A15B3A"/>
    <w:rsid w:val="00A1711A"/>
    <w:rsid w:val="00A175C1"/>
    <w:rsid w:val="00A177D6"/>
    <w:rsid w:val="00A22299"/>
    <w:rsid w:val="00A224D8"/>
    <w:rsid w:val="00A23252"/>
    <w:rsid w:val="00A247F8"/>
    <w:rsid w:val="00A25DA5"/>
    <w:rsid w:val="00A2650D"/>
    <w:rsid w:val="00A267BE"/>
    <w:rsid w:val="00A26AC9"/>
    <w:rsid w:val="00A26BBC"/>
    <w:rsid w:val="00A3073F"/>
    <w:rsid w:val="00A310B4"/>
    <w:rsid w:val="00A3455F"/>
    <w:rsid w:val="00A366ED"/>
    <w:rsid w:val="00A412D0"/>
    <w:rsid w:val="00A42739"/>
    <w:rsid w:val="00A42DE9"/>
    <w:rsid w:val="00A440C8"/>
    <w:rsid w:val="00A50482"/>
    <w:rsid w:val="00A507B3"/>
    <w:rsid w:val="00A51EC5"/>
    <w:rsid w:val="00A52F26"/>
    <w:rsid w:val="00A551DD"/>
    <w:rsid w:val="00A57071"/>
    <w:rsid w:val="00A60151"/>
    <w:rsid w:val="00A6256D"/>
    <w:rsid w:val="00A66063"/>
    <w:rsid w:val="00A70DFB"/>
    <w:rsid w:val="00A72AD4"/>
    <w:rsid w:val="00A73648"/>
    <w:rsid w:val="00A756CA"/>
    <w:rsid w:val="00A76A74"/>
    <w:rsid w:val="00A77150"/>
    <w:rsid w:val="00A77319"/>
    <w:rsid w:val="00A77A49"/>
    <w:rsid w:val="00A77C79"/>
    <w:rsid w:val="00A77E9C"/>
    <w:rsid w:val="00A813C3"/>
    <w:rsid w:val="00A81746"/>
    <w:rsid w:val="00A81DE4"/>
    <w:rsid w:val="00A8525D"/>
    <w:rsid w:val="00A87E01"/>
    <w:rsid w:val="00A91343"/>
    <w:rsid w:val="00A92F01"/>
    <w:rsid w:val="00A92FE0"/>
    <w:rsid w:val="00A938A2"/>
    <w:rsid w:val="00A93D68"/>
    <w:rsid w:val="00A96C3B"/>
    <w:rsid w:val="00A96E68"/>
    <w:rsid w:val="00A9716C"/>
    <w:rsid w:val="00AA27F8"/>
    <w:rsid w:val="00AA3208"/>
    <w:rsid w:val="00AA4741"/>
    <w:rsid w:val="00AA588D"/>
    <w:rsid w:val="00AB2D54"/>
    <w:rsid w:val="00AB37DF"/>
    <w:rsid w:val="00AB4691"/>
    <w:rsid w:val="00AB4E77"/>
    <w:rsid w:val="00AC14AF"/>
    <w:rsid w:val="00AC4850"/>
    <w:rsid w:val="00AC5EBC"/>
    <w:rsid w:val="00AC6831"/>
    <w:rsid w:val="00AD0E20"/>
    <w:rsid w:val="00AD0F1B"/>
    <w:rsid w:val="00AD2049"/>
    <w:rsid w:val="00AD33F4"/>
    <w:rsid w:val="00AD4FA9"/>
    <w:rsid w:val="00AD5828"/>
    <w:rsid w:val="00AE52A3"/>
    <w:rsid w:val="00AF262B"/>
    <w:rsid w:val="00AF2831"/>
    <w:rsid w:val="00AF2B45"/>
    <w:rsid w:val="00AF3889"/>
    <w:rsid w:val="00AF5F33"/>
    <w:rsid w:val="00AF6C79"/>
    <w:rsid w:val="00AF6E14"/>
    <w:rsid w:val="00AF740C"/>
    <w:rsid w:val="00AF74CB"/>
    <w:rsid w:val="00AF7DE1"/>
    <w:rsid w:val="00B01AFE"/>
    <w:rsid w:val="00B025BC"/>
    <w:rsid w:val="00B0296A"/>
    <w:rsid w:val="00B02D7F"/>
    <w:rsid w:val="00B0414B"/>
    <w:rsid w:val="00B047C7"/>
    <w:rsid w:val="00B11848"/>
    <w:rsid w:val="00B11E5E"/>
    <w:rsid w:val="00B13D08"/>
    <w:rsid w:val="00B16358"/>
    <w:rsid w:val="00B2383A"/>
    <w:rsid w:val="00B25774"/>
    <w:rsid w:val="00B26952"/>
    <w:rsid w:val="00B270FF"/>
    <w:rsid w:val="00B277F6"/>
    <w:rsid w:val="00B3013A"/>
    <w:rsid w:val="00B335DA"/>
    <w:rsid w:val="00B3425A"/>
    <w:rsid w:val="00B34506"/>
    <w:rsid w:val="00B37D21"/>
    <w:rsid w:val="00B40D8E"/>
    <w:rsid w:val="00B41DE7"/>
    <w:rsid w:val="00B4265C"/>
    <w:rsid w:val="00B46F3C"/>
    <w:rsid w:val="00B479D0"/>
    <w:rsid w:val="00B51520"/>
    <w:rsid w:val="00B52043"/>
    <w:rsid w:val="00B52B5A"/>
    <w:rsid w:val="00B55149"/>
    <w:rsid w:val="00B563AD"/>
    <w:rsid w:val="00B56DC5"/>
    <w:rsid w:val="00B573D6"/>
    <w:rsid w:val="00B575DB"/>
    <w:rsid w:val="00B57F9E"/>
    <w:rsid w:val="00B62F44"/>
    <w:rsid w:val="00B63FB5"/>
    <w:rsid w:val="00B650C6"/>
    <w:rsid w:val="00B66A87"/>
    <w:rsid w:val="00B66D28"/>
    <w:rsid w:val="00B67955"/>
    <w:rsid w:val="00B70403"/>
    <w:rsid w:val="00B74521"/>
    <w:rsid w:val="00B76D76"/>
    <w:rsid w:val="00B77318"/>
    <w:rsid w:val="00B77B9E"/>
    <w:rsid w:val="00B77F36"/>
    <w:rsid w:val="00B80658"/>
    <w:rsid w:val="00B8155A"/>
    <w:rsid w:val="00B819C6"/>
    <w:rsid w:val="00B82744"/>
    <w:rsid w:val="00B872FF"/>
    <w:rsid w:val="00B90C90"/>
    <w:rsid w:val="00B949AA"/>
    <w:rsid w:val="00B95BFC"/>
    <w:rsid w:val="00B95F47"/>
    <w:rsid w:val="00B96199"/>
    <w:rsid w:val="00BA1FA3"/>
    <w:rsid w:val="00BA286B"/>
    <w:rsid w:val="00BA5C76"/>
    <w:rsid w:val="00BA6D24"/>
    <w:rsid w:val="00BA7930"/>
    <w:rsid w:val="00BC06BB"/>
    <w:rsid w:val="00BC1610"/>
    <w:rsid w:val="00BC207C"/>
    <w:rsid w:val="00BC4B2D"/>
    <w:rsid w:val="00BC4C1E"/>
    <w:rsid w:val="00BC4E8B"/>
    <w:rsid w:val="00BD1C34"/>
    <w:rsid w:val="00BD3CDE"/>
    <w:rsid w:val="00BD4A19"/>
    <w:rsid w:val="00BD4EB8"/>
    <w:rsid w:val="00BD70AE"/>
    <w:rsid w:val="00BD7356"/>
    <w:rsid w:val="00BD7431"/>
    <w:rsid w:val="00BE0BD1"/>
    <w:rsid w:val="00BE0E68"/>
    <w:rsid w:val="00BE29AC"/>
    <w:rsid w:val="00BE3E3C"/>
    <w:rsid w:val="00BE4F9E"/>
    <w:rsid w:val="00BE560F"/>
    <w:rsid w:val="00BE6414"/>
    <w:rsid w:val="00BE774A"/>
    <w:rsid w:val="00BE7C42"/>
    <w:rsid w:val="00BF347C"/>
    <w:rsid w:val="00BF3716"/>
    <w:rsid w:val="00BF4341"/>
    <w:rsid w:val="00BF48B2"/>
    <w:rsid w:val="00C0048A"/>
    <w:rsid w:val="00C008E0"/>
    <w:rsid w:val="00C0202E"/>
    <w:rsid w:val="00C020F1"/>
    <w:rsid w:val="00C035A6"/>
    <w:rsid w:val="00C04B7E"/>
    <w:rsid w:val="00C066BF"/>
    <w:rsid w:val="00C06918"/>
    <w:rsid w:val="00C06D6D"/>
    <w:rsid w:val="00C06F8C"/>
    <w:rsid w:val="00C0770C"/>
    <w:rsid w:val="00C078FE"/>
    <w:rsid w:val="00C07F1A"/>
    <w:rsid w:val="00C164FF"/>
    <w:rsid w:val="00C16C02"/>
    <w:rsid w:val="00C17495"/>
    <w:rsid w:val="00C24E43"/>
    <w:rsid w:val="00C30311"/>
    <w:rsid w:val="00C32246"/>
    <w:rsid w:val="00C3339A"/>
    <w:rsid w:val="00C33681"/>
    <w:rsid w:val="00C35251"/>
    <w:rsid w:val="00C3583F"/>
    <w:rsid w:val="00C362FA"/>
    <w:rsid w:val="00C3638A"/>
    <w:rsid w:val="00C3747F"/>
    <w:rsid w:val="00C37743"/>
    <w:rsid w:val="00C41801"/>
    <w:rsid w:val="00C42595"/>
    <w:rsid w:val="00C44625"/>
    <w:rsid w:val="00C45C77"/>
    <w:rsid w:val="00C45D11"/>
    <w:rsid w:val="00C472F0"/>
    <w:rsid w:val="00C47843"/>
    <w:rsid w:val="00C51947"/>
    <w:rsid w:val="00C551EE"/>
    <w:rsid w:val="00C55B35"/>
    <w:rsid w:val="00C564B9"/>
    <w:rsid w:val="00C57AAA"/>
    <w:rsid w:val="00C61453"/>
    <w:rsid w:val="00C61C29"/>
    <w:rsid w:val="00C629EC"/>
    <w:rsid w:val="00C642BE"/>
    <w:rsid w:val="00C644C4"/>
    <w:rsid w:val="00C650FC"/>
    <w:rsid w:val="00C65C1E"/>
    <w:rsid w:val="00C66A9F"/>
    <w:rsid w:val="00C7074F"/>
    <w:rsid w:val="00C70BC6"/>
    <w:rsid w:val="00C73C62"/>
    <w:rsid w:val="00C750A7"/>
    <w:rsid w:val="00C75952"/>
    <w:rsid w:val="00C7615B"/>
    <w:rsid w:val="00C7673E"/>
    <w:rsid w:val="00C7739F"/>
    <w:rsid w:val="00C80312"/>
    <w:rsid w:val="00C80F35"/>
    <w:rsid w:val="00C829BF"/>
    <w:rsid w:val="00C82FA7"/>
    <w:rsid w:val="00C8404F"/>
    <w:rsid w:val="00C84202"/>
    <w:rsid w:val="00C84394"/>
    <w:rsid w:val="00C853F6"/>
    <w:rsid w:val="00C86C58"/>
    <w:rsid w:val="00C86ECE"/>
    <w:rsid w:val="00C93449"/>
    <w:rsid w:val="00C956BF"/>
    <w:rsid w:val="00CA1572"/>
    <w:rsid w:val="00CA2DB1"/>
    <w:rsid w:val="00CA604E"/>
    <w:rsid w:val="00CB2337"/>
    <w:rsid w:val="00CB24C8"/>
    <w:rsid w:val="00CB4B9A"/>
    <w:rsid w:val="00CB59B6"/>
    <w:rsid w:val="00CB683B"/>
    <w:rsid w:val="00CC19A2"/>
    <w:rsid w:val="00CC1BE7"/>
    <w:rsid w:val="00CC3FA1"/>
    <w:rsid w:val="00CC465B"/>
    <w:rsid w:val="00CC499F"/>
    <w:rsid w:val="00CD1079"/>
    <w:rsid w:val="00CD2142"/>
    <w:rsid w:val="00CD381B"/>
    <w:rsid w:val="00CE14D6"/>
    <w:rsid w:val="00CE5077"/>
    <w:rsid w:val="00CE6319"/>
    <w:rsid w:val="00CE6E61"/>
    <w:rsid w:val="00CF0BD6"/>
    <w:rsid w:val="00CF17FB"/>
    <w:rsid w:val="00CF41BF"/>
    <w:rsid w:val="00CF431C"/>
    <w:rsid w:val="00CF495D"/>
    <w:rsid w:val="00CF561F"/>
    <w:rsid w:val="00CF6692"/>
    <w:rsid w:val="00CF695A"/>
    <w:rsid w:val="00CF7CB3"/>
    <w:rsid w:val="00CF7ED9"/>
    <w:rsid w:val="00D006D2"/>
    <w:rsid w:val="00D00D48"/>
    <w:rsid w:val="00D0263C"/>
    <w:rsid w:val="00D07656"/>
    <w:rsid w:val="00D07C8A"/>
    <w:rsid w:val="00D11B85"/>
    <w:rsid w:val="00D1210C"/>
    <w:rsid w:val="00D12924"/>
    <w:rsid w:val="00D14A92"/>
    <w:rsid w:val="00D14DD7"/>
    <w:rsid w:val="00D16762"/>
    <w:rsid w:val="00D17A68"/>
    <w:rsid w:val="00D20818"/>
    <w:rsid w:val="00D221B0"/>
    <w:rsid w:val="00D22E26"/>
    <w:rsid w:val="00D22F9C"/>
    <w:rsid w:val="00D2370B"/>
    <w:rsid w:val="00D24FCA"/>
    <w:rsid w:val="00D262F8"/>
    <w:rsid w:val="00D263D3"/>
    <w:rsid w:val="00D276E9"/>
    <w:rsid w:val="00D306CF"/>
    <w:rsid w:val="00D3209C"/>
    <w:rsid w:val="00D3319B"/>
    <w:rsid w:val="00D3356B"/>
    <w:rsid w:val="00D33A44"/>
    <w:rsid w:val="00D33B8F"/>
    <w:rsid w:val="00D34465"/>
    <w:rsid w:val="00D34CB2"/>
    <w:rsid w:val="00D3576B"/>
    <w:rsid w:val="00D367C0"/>
    <w:rsid w:val="00D41240"/>
    <w:rsid w:val="00D42B7B"/>
    <w:rsid w:val="00D4303F"/>
    <w:rsid w:val="00D4680D"/>
    <w:rsid w:val="00D476C0"/>
    <w:rsid w:val="00D501F5"/>
    <w:rsid w:val="00D504EE"/>
    <w:rsid w:val="00D53794"/>
    <w:rsid w:val="00D60253"/>
    <w:rsid w:val="00D623EC"/>
    <w:rsid w:val="00D62E14"/>
    <w:rsid w:val="00D63229"/>
    <w:rsid w:val="00D63439"/>
    <w:rsid w:val="00D6521B"/>
    <w:rsid w:val="00D663A6"/>
    <w:rsid w:val="00D66B6D"/>
    <w:rsid w:val="00D703BF"/>
    <w:rsid w:val="00D7066E"/>
    <w:rsid w:val="00D70D00"/>
    <w:rsid w:val="00D736A0"/>
    <w:rsid w:val="00D80E6F"/>
    <w:rsid w:val="00D80EDC"/>
    <w:rsid w:val="00D8146B"/>
    <w:rsid w:val="00D84109"/>
    <w:rsid w:val="00D854E9"/>
    <w:rsid w:val="00D8774E"/>
    <w:rsid w:val="00D90A26"/>
    <w:rsid w:val="00D92D28"/>
    <w:rsid w:val="00D93436"/>
    <w:rsid w:val="00D938A6"/>
    <w:rsid w:val="00D94AD0"/>
    <w:rsid w:val="00D95B47"/>
    <w:rsid w:val="00DA32B7"/>
    <w:rsid w:val="00DA37C0"/>
    <w:rsid w:val="00DA4063"/>
    <w:rsid w:val="00DA59FC"/>
    <w:rsid w:val="00DA5FE5"/>
    <w:rsid w:val="00DB22CF"/>
    <w:rsid w:val="00DB3D56"/>
    <w:rsid w:val="00DB6F76"/>
    <w:rsid w:val="00DC1693"/>
    <w:rsid w:val="00DC1FFE"/>
    <w:rsid w:val="00DC2584"/>
    <w:rsid w:val="00DC2FE7"/>
    <w:rsid w:val="00DC3FDF"/>
    <w:rsid w:val="00DC4576"/>
    <w:rsid w:val="00DC62A6"/>
    <w:rsid w:val="00DC751D"/>
    <w:rsid w:val="00DC7BA1"/>
    <w:rsid w:val="00DD06BD"/>
    <w:rsid w:val="00DD07AD"/>
    <w:rsid w:val="00DD3FF7"/>
    <w:rsid w:val="00DD56D8"/>
    <w:rsid w:val="00DD6069"/>
    <w:rsid w:val="00DE128D"/>
    <w:rsid w:val="00DE1F9E"/>
    <w:rsid w:val="00DE36A1"/>
    <w:rsid w:val="00DE3D65"/>
    <w:rsid w:val="00DE3DE7"/>
    <w:rsid w:val="00DE5C3B"/>
    <w:rsid w:val="00DE6AD2"/>
    <w:rsid w:val="00DE78DF"/>
    <w:rsid w:val="00DF05BF"/>
    <w:rsid w:val="00DF251B"/>
    <w:rsid w:val="00DF2834"/>
    <w:rsid w:val="00DF2A11"/>
    <w:rsid w:val="00DF351D"/>
    <w:rsid w:val="00DF3955"/>
    <w:rsid w:val="00DF488C"/>
    <w:rsid w:val="00DF4DD4"/>
    <w:rsid w:val="00DF62B4"/>
    <w:rsid w:val="00DF6519"/>
    <w:rsid w:val="00DF6FEE"/>
    <w:rsid w:val="00E00725"/>
    <w:rsid w:val="00E00DE9"/>
    <w:rsid w:val="00E01A8B"/>
    <w:rsid w:val="00E02D5D"/>
    <w:rsid w:val="00E05131"/>
    <w:rsid w:val="00E05FF8"/>
    <w:rsid w:val="00E07FCD"/>
    <w:rsid w:val="00E115E0"/>
    <w:rsid w:val="00E14682"/>
    <w:rsid w:val="00E14C78"/>
    <w:rsid w:val="00E204D6"/>
    <w:rsid w:val="00E20EC6"/>
    <w:rsid w:val="00E2269E"/>
    <w:rsid w:val="00E2359D"/>
    <w:rsid w:val="00E23C84"/>
    <w:rsid w:val="00E253A5"/>
    <w:rsid w:val="00E25DFE"/>
    <w:rsid w:val="00E3157D"/>
    <w:rsid w:val="00E327E5"/>
    <w:rsid w:val="00E342C9"/>
    <w:rsid w:val="00E36BBB"/>
    <w:rsid w:val="00E41A89"/>
    <w:rsid w:val="00E42AC3"/>
    <w:rsid w:val="00E43863"/>
    <w:rsid w:val="00E4481C"/>
    <w:rsid w:val="00E45EED"/>
    <w:rsid w:val="00E47C67"/>
    <w:rsid w:val="00E47F02"/>
    <w:rsid w:val="00E50903"/>
    <w:rsid w:val="00E528A7"/>
    <w:rsid w:val="00E54440"/>
    <w:rsid w:val="00E56226"/>
    <w:rsid w:val="00E56CE4"/>
    <w:rsid w:val="00E57697"/>
    <w:rsid w:val="00E61F9B"/>
    <w:rsid w:val="00E62D17"/>
    <w:rsid w:val="00E6309E"/>
    <w:rsid w:val="00E7403A"/>
    <w:rsid w:val="00E80563"/>
    <w:rsid w:val="00E8206C"/>
    <w:rsid w:val="00E8460B"/>
    <w:rsid w:val="00E84A07"/>
    <w:rsid w:val="00E8652E"/>
    <w:rsid w:val="00E87582"/>
    <w:rsid w:val="00E878C7"/>
    <w:rsid w:val="00E9127D"/>
    <w:rsid w:val="00E91F00"/>
    <w:rsid w:val="00E92979"/>
    <w:rsid w:val="00E92998"/>
    <w:rsid w:val="00E951F0"/>
    <w:rsid w:val="00E95514"/>
    <w:rsid w:val="00E95D25"/>
    <w:rsid w:val="00EA135F"/>
    <w:rsid w:val="00EA2DF9"/>
    <w:rsid w:val="00EA3823"/>
    <w:rsid w:val="00EA7016"/>
    <w:rsid w:val="00EB6909"/>
    <w:rsid w:val="00EB722D"/>
    <w:rsid w:val="00EB79A5"/>
    <w:rsid w:val="00EC16D4"/>
    <w:rsid w:val="00EC20D4"/>
    <w:rsid w:val="00EC42F9"/>
    <w:rsid w:val="00EC5552"/>
    <w:rsid w:val="00EC5E5B"/>
    <w:rsid w:val="00EC607E"/>
    <w:rsid w:val="00ED0314"/>
    <w:rsid w:val="00ED1392"/>
    <w:rsid w:val="00ED1985"/>
    <w:rsid w:val="00ED1D16"/>
    <w:rsid w:val="00ED2818"/>
    <w:rsid w:val="00ED28B1"/>
    <w:rsid w:val="00ED3911"/>
    <w:rsid w:val="00ED3CFA"/>
    <w:rsid w:val="00ED40B8"/>
    <w:rsid w:val="00ED49B5"/>
    <w:rsid w:val="00ED4A98"/>
    <w:rsid w:val="00EE0C4D"/>
    <w:rsid w:val="00EE386B"/>
    <w:rsid w:val="00EE5CD4"/>
    <w:rsid w:val="00EE7280"/>
    <w:rsid w:val="00EF0ACE"/>
    <w:rsid w:val="00EF0F42"/>
    <w:rsid w:val="00EF1A68"/>
    <w:rsid w:val="00EF342E"/>
    <w:rsid w:val="00EF6147"/>
    <w:rsid w:val="00EF6268"/>
    <w:rsid w:val="00EF66F9"/>
    <w:rsid w:val="00EF776B"/>
    <w:rsid w:val="00F030FA"/>
    <w:rsid w:val="00F033CB"/>
    <w:rsid w:val="00F05FA5"/>
    <w:rsid w:val="00F067CD"/>
    <w:rsid w:val="00F06E9A"/>
    <w:rsid w:val="00F10097"/>
    <w:rsid w:val="00F1023E"/>
    <w:rsid w:val="00F102C0"/>
    <w:rsid w:val="00F10C57"/>
    <w:rsid w:val="00F168C4"/>
    <w:rsid w:val="00F22C23"/>
    <w:rsid w:val="00F239E3"/>
    <w:rsid w:val="00F25518"/>
    <w:rsid w:val="00F2748A"/>
    <w:rsid w:val="00F30C3F"/>
    <w:rsid w:val="00F32D04"/>
    <w:rsid w:val="00F33206"/>
    <w:rsid w:val="00F34996"/>
    <w:rsid w:val="00F3562C"/>
    <w:rsid w:val="00F36A29"/>
    <w:rsid w:val="00F36ECD"/>
    <w:rsid w:val="00F401B1"/>
    <w:rsid w:val="00F411A7"/>
    <w:rsid w:val="00F411C7"/>
    <w:rsid w:val="00F41CED"/>
    <w:rsid w:val="00F4204A"/>
    <w:rsid w:val="00F420A0"/>
    <w:rsid w:val="00F43578"/>
    <w:rsid w:val="00F43579"/>
    <w:rsid w:val="00F45D7A"/>
    <w:rsid w:val="00F51B88"/>
    <w:rsid w:val="00F554C0"/>
    <w:rsid w:val="00F60C59"/>
    <w:rsid w:val="00F61569"/>
    <w:rsid w:val="00F63DD7"/>
    <w:rsid w:val="00F66EB7"/>
    <w:rsid w:val="00F776BB"/>
    <w:rsid w:val="00F80071"/>
    <w:rsid w:val="00F80F74"/>
    <w:rsid w:val="00F81439"/>
    <w:rsid w:val="00F815EA"/>
    <w:rsid w:val="00F844F8"/>
    <w:rsid w:val="00F84B2D"/>
    <w:rsid w:val="00F84E9A"/>
    <w:rsid w:val="00F84FEA"/>
    <w:rsid w:val="00F85EFB"/>
    <w:rsid w:val="00F87B5D"/>
    <w:rsid w:val="00F91C03"/>
    <w:rsid w:val="00F95740"/>
    <w:rsid w:val="00F97CD9"/>
    <w:rsid w:val="00FA1FBE"/>
    <w:rsid w:val="00FA1FF5"/>
    <w:rsid w:val="00FA3396"/>
    <w:rsid w:val="00FA4529"/>
    <w:rsid w:val="00FB1793"/>
    <w:rsid w:val="00FB19F5"/>
    <w:rsid w:val="00FB2369"/>
    <w:rsid w:val="00FB26AE"/>
    <w:rsid w:val="00FB3637"/>
    <w:rsid w:val="00FB70B4"/>
    <w:rsid w:val="00FB7267"/>
    <w:rsid w:val="00FB7ACF"/>
    <w:rsid w:val="00FC1AC8"/>
    <w:rsid w:val="00FC1C78"/>
    <w:rsid w:val="00FC4848"/>
    <w:rsid w:val="00FC69F3"/>
    <w:rsid w:val="00FC6A48"/>
    <w:rsid w:val="00FC6F71"/>
    <w:rsid w:val="00FC73E4"/>
    <w:rsid w:val="00FC7E88"/>
    <w:rsid w:val="00FD0247"/>
    <w:rsid w:val="00FD1AC3"/>
    <w:rsid w:val="00FD20B6"/>
    <w:rsid w:val="00FD2352"/>
    <w:rsid w:val="00FD37CC"/>
    <w:rsid w:val="00FD47B7"/>
    <w:rsid w:val="00FD6409"/>
    <w:rsid w:val="00FE0359"/>
    <w:rsid w:val="00FE064D"/>
    <w:rsid w:val="00FE1596"/>
    <w:rsid w:val="00FE1BA5"/>
    <w:rsid w:val="00FE239A"/>
    <w:rsid w:val="00FE485B"/>
    <w:rsid w:val="00FE558F"/>
    <w:rsid w:val="00FE59A1"/>
    <w:rsid w:val="00FE7A9A"/>
    <w:rsid w:val="00FE7F01"/>
    <w:rsid w:val="00FF2407"/>
    <w:rsid w:val="00FF24B2"/>
    <w:rsid w:val="00FF2EA6"/>
    <w:rsid w:val="00FF3900"/>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29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link w:val="ListParagraphChar"/>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paragraph" w:styleId="BodyText">
    <w:name w:val="Body Text"/>
    <w:basedOn w:val="Normal"/>
    <w:link w:val="BodyTextChar"/>
    <w:uiPriority w:val="1"/>
    <w:qFormat/>
    <w:rsid w:val="008B0462"/>
    <w:pPr>
      <w:widowControl w:val="0"/>
      <w:spacing w:after="0" w:line="240" w:lineRule="auto"/>
      <w:ind w:left="243" w:hanging="144"/>
    </w:pPr>
    <w:rPr>
      <w:rFonts w:ascii="Arial" w:eastAsia="Arial" w:hAnsi="Arial"/>
      <w:sz w:val="19"/>
      <w:szCs w:val="19"/>
    </w:rPr>
  </w:style>
  <w:style w:type="character" w:customStyle="1" w:styleId="BodyTextChar">
    <w:name w:val="Body Text Char"/>
    <w:basedOn w:val="DefaultParagraphFont"/>
    <w:link w:val="BodyText"/>
    <w:uiPriority w:val="1"/>
    <w:rsid w:val="008B0462"/>
    <w:rPr>
      <w:rFonts w:ascii="Arial" w:eastAsia="Arial" w:hAnsi="Arial"/>
      <w:sz w:val="19"/>
      <w:szCs w:val="19"/>
    </w:rPr>
  </w:style>
  <w:style w:type="character" w:customStyle="1" w:styleId="ListParagraphChar">
    <w:name w:val="List Paragraph Char"/>
    <w:basedOn w:val="DefaultParagraphFont"/>
    <w:link w:val="ListParagraph"/>
    <w:uiPriority w:val="99"/>
    <w:locked/>
    <w:rsid w:val="00FB7267"/>
  </w:style>
  <w:style w:type="paragraph" w:customStyle="1" w:styleId="EMSSubHeading">
    <w:name w:val="EMS Sub Heading"/>
    <w:link w:val="EMSSubHeadingChar"/>
    <w:uiPriority w:val="99"/>
    <w:rsid w:val="001C7DF8"/>
    <w:pPr>
      <w:overflowPunct w:val="0"/>
      <w:autoSpaceDE w:val="0"/>
      <w:autoSpaceDN w:val="0"/>
      <w:adjustRightInd w:val="0"/>
      <w:spacing w:after="0" w:line="240" w:lineRule="auto"/>
      <w:textAlignment w:val="baseline"/>
    </w:pPr>
    <w:rPr>
      <w:rFonts w:ascii="Arial" w:eastAsia="Times New Roman" w:hAnsi="Arial" w:cs="Times New Roman"/>
      <w:b/>
      <w:noProof/>
      <w:sz w:val="24"/>
      <w:szCs w:val="20"/>
    </w:rPr>
  </w:style>
  <w:style w:type="character" w:customStyle="1" w:styleId="EMSSubHeadingChar">
    <w:name w:val="EMS Sub Heading Char"/>
    <w:link w:val="EMSSubHeading"/>
    <w:uiPriority w:val="99"/>
    <w:locked/>
    <w:rsid w:val="001C7DF8"/>
    <w:rPr>
      <w:rFonts w:ascii="Arial" w:eastAsia="Times New Roman" w:hAnsi="Arial" w:cs="Times New Roman"/>
      <w:b/>
      <w:noProof/>
      <w:sz w:val="24"/>
      <w:szCs w:val="20"/>
    </w:rPr>
  </w:style>
  <w:style w:type="character" w:customStyle="1" w:styleId="text1">
    <w:name w:val="text1"/>
    <w:rsid w:val="00896958"/>
    <w:rPr>
      <w:b w:val="0"/>
      <w:bCs w:val="0"/>
      <w:i/>
      <w:iCs/>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link w:val="ListParagraphChar"/>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paragraph" w:styleId="BodyText">
    <w:name w:val="Body Text"/>
    <w:basedOn w:val="Normal"/>
    <w:link w:val="BodyTextChar"/>
    <w:uiPriority w:val="1"/>
    <w:qFormat/>
    <w:rsid w:val="008B0462"/>
    <w:pPr>
      <w:widowControl w:val="0"/>
      <w:spacing w:after="0" w:line="240" w:lineRule="auto"/>
      <w:ind w:left="243" w:hanging="144"/>
    </w:pPr>
    <w:rPr>
      <w:rFonts w:ascii="Arial" w:eastAsia="Arial" w:hAnsi="Arial"/>
      <w:sz w:val="19"/>
      <w:szCs w:val="19"/>
    </w:rPr>
  </w:style>
  <w:style w:type="character" w:customStyle="1" w:styleId="BodyTextChar">
    <w:name w:val="Body Text Char"/>
    <w:basedOn w:val="DefaultParagraphFont"/>
    <w:link w:val="BodyText"/>
    <w:uiPriority w:val="1"/>
    <w:rsid w:val="008B0462"/>
    <w:rPr>
      <w:rFonts w:ascii="Arial" w:eastAsia="Arial" w:hAnsi="Arial"/>
      <w:sz w:val="19"/>
      <w:szCs w:val="19"/>
    </w:rPr>
  </w:style>
  <w:style w:type="character" w:customStyle="1" w:styleId="ListParagraphChar">
    <w:name w:val="List Paragraph Char"/>
    <w:basedOn w:val="DefaultParagraphFont"/>
    <w:link w:val="ListParagraph"/>
    <w:uiPriority w:val="99"/>
    <w:locked/>
    <w:rsid w:val="00FB7267"/>
  </w:style>
  <w:style w:type="paragraph" w:customStyle="1" w:styleId="EMSSubHeading">
    <w:name w:val="EMS Sub Heading"/>
    <w:link w:val="EMSSubHeadingChar"/>
    <w:uiPriority w:val="99"/>
    <w:rsid w:val="001C7DF8"/>
    <w:pPr>
      <w:overflowPunct w:val="0"/>
      <w:autoSpaceDE w:val="0"/>
      <w:autoSpaceDN w:val="0"/>
      <w:adjustRightInd w:val="0"/>
      <w:spacing w:after="0" w:line="240" w:lineRule="auto"/>
      <w:textAlignment w:val="baseline"/>
    </w:pPr>
    <w:rPr>
      <w:rFonts w:ascii="Arial" w:eastAsia="Times New Roman" w:hAnsi="Arial" w:cs="Times New Roman"/>
      <w:b/>
      <w:noProof/>
      <w:sz w:val="24"/>
      <w:szCs w:val="20"/>
    </w:rPr>
  </w:style>
  <w:style w:type="character" w:customStyle="1" w:styleId="EMSSubHeadingChar">
    <w:name w:val="EMS Sub Heading Char"/>
    <w:link w:val="EMSSubHeading"/>
    <w:uiPriority w:val="99"/>
    <w:locked/>
    <w:rsid w:val="001C7DF8"/>
    <w:rPr>
      <w:rFonts w:ascii="Arial" w:eastAsia="Times New Roman" w:hAnsi="Arial" w:cs="Times New Roman"/>
      <w:b/>
      <w:noProof/>
      <w:sz w:val="24"/>
      <w:szCs w:val="20"/>
    </w:rPr>
  </w:style>
  <w:style w:type="character" w:customStyle="1" w:styleId="text1">
    <w:name w:val="text1"/>
    <w:rsid w:val="00896958"/>
    <w:rPr>
      <w:b w:val="0"/>
      <w:bCs w:val="0"/>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50352187">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0236226">
      <w:bodyDiv w:val="1"/>
      <w:marLeft w:val="0"/>
      <w:marRight w:val="0"/>
      <w:marTop w:val="0"/>
      <w:marBottom w:val="0"/>
      <w:divBdr>
        <w:top w:val="none" w:sz="0" w:space="0" w:color="auto"/>
        <w:left w:val="none" w:sz="0" w:space="0" w:color="auto"/>
        <w:bottom w:val="none" w:sz="0" w:space="0" w:color="auto"/>
        <w:right w:val="none" w:sz="0" w:space="0" w:color="auto"/>
      </w:divBdr>
      <w:divsChild>
        <w:div w:id="239679831">
          <w:marLeft w:val="547"/>
          <w:marRight w:val="0"/>
          <w:marTop w:val="154"/>
          <w:marBottom w:val="0"/>
          <w:divBdr>
            <w:top w:val="none" w:sz="0" w:space="0" w:color="auto"/>
            <w:left w:val="none" w:sz="0" w:space="0" w:color="auto"/>
            <w:bottom w:val="none" w:sz="0" w:space="0" w:color="auto"/>
            <w:right w:val="none" w:sz="0" w:space="0" w:color="auto"/>
          </w:divBdr>
        </w:div>
        <w:div w:id="1996953197">
          <w:marLeft w:val="547"/>
          <w:marRight w:val="0"/>
          <w:marTop w:val="154"/>
          <w:marBottom w:val="0"/>
          <w:divBdr>
            <w:top w:val="none" w:sz="0" w:space="0" w:color="auto"/>
            <w:left w:val="none" w:sz="0" w:space="0" w:color="auto"/>
            <w:bottom w:val="none" w:sz="0" w:space="0" w:color="auto"/>
            <w:right w:val="none" w:sz="0" w:space="0" w:color="auto"/>
          </w:divBdr>
        </w:div>
        <w:div w:id="290326593">
          <w:marLeft w:val="547"/>
          <w:marRight w:val="0"/>
          <w:marTop w:val="154"/>
          <w:marBottom w:val="0"/>
          <w:divBdr>
            <w:top w:val="none" w:sz="0" w:space="0" w:color="auto"/>
            <w:left w:val="none" w:sz="0" w:space="0" w:color="auto"/>
            <w:bottom w:val="none" w:sz="0" w:space="0" w:color="auto"/>
            <w:right w:val="none" w:sz="0" w:space="0" w:color="auto"/>
          </w:divBdr>
        </w:div>
        <w:div w:id="1086733057">
          <w:marLeft w:val="547"/>
          <w:marRight w:val="0"/>
          <w:marTop w:val="154"/>
          <w:marBottom w:val="0"/>
          <w:divBdr>
            <w:top w:val="none" w:sz="0" w:space="0" w:color="auto"/>
            <w:left w:val="none" w:sz="0" w:space="0" w:color="auto"/>
            <w:bottom w:val="none" w:sz="0" w:space="0" w:color="auto"/>
            <w:right w:val="none" w:sz="0" w:space="0" w:color="auto"/>
          </w:divBdr>
        </w:div>
      </w:divsChild>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66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13063914">
      <w:bodyDiv w:val="1"/>
      <w:marLeft w:val="0"/>
      <w:marRight w:val="0"/>
      <w:marTop w:val="0"/>
      <w:marBottom w:val="0"/>
      <w:divBdr>
        <w:top w:val="none" w:sz="0" w:space="0" w:color="auto"/>
        <w:left w:val="none" w:sz="0" w:space="0" w:color="auto"/>
        <w:bottom w:val="none" w:sz="0" w:space="0" w:color="auto"/>
        <w:right w:val="none" w:sz="0" w:space="0" w:color="auto"/>
      </w:divBdr>
      <w:divsChild>
        <w:div w:id="1599288466">
          <w:marLeft w:val="547"/>
          <w:marRight w:val="0"/>
          <w:marTop w:val="144"/>
          <w:marBottom w:val="0"/>
          <w:divBdr>
            <w:top w:val="none" w:sz="0" w:space="0" w:color="auto"/>
            <w:left w:val="none" w:sz="0" w:space="0" w:color="auto"/>
            <w:bottom w:val="none" w:sz="0" w:space="0" w:color="auto"/>
            <w:right w:val="none" w:sz="0" w:space="0" w:color="auto"/>
          </w:divBdr>
        </w:div>
        <w:div w:id="1275094017">
          <w:marLeft w:val="547"/>
          <w:marRight w:val="0"/>
          <w:marTop w:val="144"/>
          <w:marBottom w:val="0"/>
          <w:divBdr>
            <w:top w:val="none" w:sz="0" w:space="0" w:color="auto"/>
            <w:left w:val="none" w:sz="0" w:space="0" w:color="auto"/>
            <w:bottom w:val="none" w:sz="0" w:space="0" w:color="auto"/>
            <w:right w:val="none" w:sz="0" w:space="0" w:color="auto"/>
          </w:divBdr>
        </w:div>
        <w:div w:id="1104497655">
          <w:marLeft w:val="547"/>
          <w:marRight w:val="0"/>
          <w:marTop w:val="144"/>
          <w:marBottom w:val="0"/>
          <w:divBdr>
            <w:top w:val="none" w:sz="0" w:space="0" w:color="auto"/>
            <w:left w:val="none" w:sz="0" w:space="0" w:color="auto"/>
            <w:bottom w:val="none" w:sz="0" w:space="0" w:color="auto"/>
            <w:right w:val="none" w:sz="0" w:space="0" w:color="auto"/>
          </w:divBdr>
        </w:div>
      </w:divsChild>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04888380">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 w:id="21351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ntsb.gov/investigations/AccidentReports/Pages/PAB1701.aspx" TargetMode="External"/><Relationship Id="rId10" Type="http://schemas.openxmlformats.org/officeDocument/2006/relationships/hyperlink" Target="https://www.ntsb.gov/investigations/AccidentReports/Pages/PAB1701.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38DA-C250-3E4D-9E54-15710BEF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Charles Alday</cp:lastModifiedBy>
  <cp:revision>5</cp:revision>
  <cp:lastPrinted>2017-10-14T22:08:00Z</cp:lastPrinted>
  <dcterms:created xsi:type="dcterms:W3CDTF">2017-10-14T20:14:00Z</dcterms:created>
  <dcterms:modified xsi:type="dcterms:W3CDTF">2017-10-14T22:09:00Z</dcterms:modified>
</cp:coreProperties>
</file>